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00" w:rsidRPr="00E63664" w:rsidRDefault="00DF4D00" w:rsidP="00DF4D00">
      <w:pPr>
        <w:rPr>
          <w:rFonts w:ascii="Calibri Light" w:hAnsi="Calibri Light" w:cs="Calibri Light"/>
          <w:sz w:val="18"/>
          <w:szCs w:val="18"/>
        </w:rPr>
      </w:pPr>
      <w:r w:rsidRPr="00E63664">
        <w:rPr>
          <w:rFonts w:ascii="Calibri Light" w:hAnsi="Calibri Light" w:cs="Calibri Light"/>
          <w:sz w:val="18"/>
          <w:szCs w:val="18"/>
        </w:rPr>
        <w:t xml:space="preserve"> </w:t>
      </w:r>
    </w:p>
    <w:p w:rsidR="00DF4D00" w:rsidRPr="00E63664" w:rsidRDefault="00DF4D00" w:rsidP="00DF4D00">
      <w:pPr>
        <w:rPr>
          <w:rFonts w:ascii="Calibri Light" w:hAnsi="Calibri Light" w:cs="Calibri Light"/>
          <w:sz w:val="18"/>
          <w:szCs w:val="18"/>
        </w:rPr>
      </w:pPr>
    </w:p>
    <w:p w:rsidR="00DF3552" w:rsidRPr="00E63664" w:rsidRDefault="002E64AE" w:rsidP="00227A74">
      <w:pPr>
        <w:pBdr>
          <w:top w:val="single" w:sz="4" w:space="1" w:color="C00000"/>
          <w:left w:val="single" w:sz="4" w:space="4" w:color="C00000"/>
          <w:bottom w:val="single" w:sz="4" w:space="1" w:color="C00000"/>
          <w:right w:val="single" w:sz="4" w:space="4" w:color="C00000"/>
        </w:pBdr>
        <w:jc w:val="center"/>
        <w:rPr>
          <w:rFonts w:ascii="Calibri Light" w:hAnsi="Calibri Light" w:cs="Calibri Light"/>
          <w:b/>
          <w:caps/>
          <w:sz w:val="18"/>
          <w:szCs w:val="18"/>
        </w:rPr>
      </w:pPr>
      <w:r w:rsidRPr="00E63664">
        <w:rPr>
          <w:rFonts w:ascii="Calibri Light" w:hAnsi="Calibri Light" w:cs="Calibri Light"/>
          <w:b/>
          <w:caps/>
          <w:sz w:val="18"/>
          <w:szCs w:val="18"/>
        </w:rPr>
        <w:t>m</w:t>
      </w:r>
      <w:r w:rsidR="0097168E" w:rsidRPr="00E63664">
        <w:rPr>
          <w:rFonts w:ascii="Calibri Light" w:hAnsi="Calibri Light" w:cs="Calibri Light"/>
          <w:b/>
          <w:caps/>
          <w:sz w:val="18"/>
          <w:szCs w:val="18"/>
        </w:rPr>
        <w:t>arché</w:t>
      </w:r>
      <w:r w:rsidR="00DF3552" w:rsidRPr="00E63664">
        <w:rPr>
          <w:rFonts w:ascii="Calibri Light" w:hAnsi="Calibri Light" w:cs="Calibri Light"/>
          <w:b/>
          <w:caps/>
          <w:sz w:val="18"/>
          <w:szCs w:val="18"/>
        </w:rPr>
        <w:t xml:space="preserve"> de </w:t>
      </w:r>
      <w:r w:rsidR="002D63D0" w:rsidRPr="00E63664">
        <w:rPr>
          <w:rFonts w:ascii="Calibri Light" w:hAnsi="Calibri Light" w:cs="Calibri Light"/>
          <w:b/>
          <w:caps/>
          <w:sz w:val="18"/>
          <w:szCs w:val="18"/>
        </w:rPr>
        <w:t>fournitures</w:t>
      </w:r>
    </w:p>
    <w:p w:rsidR="00DF3552" w:rsidRPr="00E63664" w:rsidRDefault="00DF3552" w:rsidP="00F57B98">
      <w:pPr>
        <w:pBdr>
          <w:top w:val="single" w:sz="4" w:space="1" w:color="C00000"/>
          <w:left w:val="single" w:sz="4" w:space="4" w:color="C00000"/>
          <w:bottom w:val="single" w:sz="4" w:space="1" w:color="C00000"/>
          <w:right w:val="single" w:sz="4" w:space="4" w:color="C00000"/>
        </w:pBdr>
        <w:jc w:val="center"/>
        <w:rPr>
          <w:rFonts w:ascii="Calibri Light" w:hAnsi="Calibri Light" w:cs="Calibri Light"/>
          <w:b/>
          <w:caps/>
          <w:sz w:val="18"/>
          <w:szCs w:val="18"/>
        </w:rPr>
      </w:pPr>
      <w:r w:rsidRPr="00E63664">
        <w:rPr>
          <w:rFonts w:ascii="Calibri Light" w:hAnsi="Calibri Light" w:cs="Calibri Light"/>
          <w:b/>
          <w:caps/>
          <w:sz w:val="18"/>
          <w:szCs w:val="18"/>
        </w:rPr>
        <w:t>« </w:t>
      </w:r>
      <w:r w:rsidR="002D63D0" w:rsidRPr="00E63664">
        <w:rPr>
          <w:rFonts w:ascii="Calibri Light" w:hAnsi="Calibri Light" w:cs="Calibri Light"/>
          <w:b/>
          <w:caps/>
          <w:sz w:val="18"/>
          <w:szCs w:val="18"/>
        </w:rPr>
        <w:t>services de communications électroniques</w:t>
      </w:r>
      <w:r w:rsidR="004E1C47" w:rsidRPr="00E63664">
        <w:rPr>
          <w:rFonts w:ascii="Calibri Light" w:hAnsi="Calibri Light" w:cs="Calibri Light"/>
          <w:b/>
          <w:caps/>
          <w:sz w:val="18"/>
          <w:szCs w:val="18"/>
        </w:rPr>
        <w:t> </w:t>
      </w:r>
      <w:r w:rsidRPr="00E63664">
        <w:rPr>
          <w:rFonts w:ascii="Calibri Light" w:hAnsi="Calibri Light" w:cs="Calibri Light"/>
          <w:b/>
          <w:caps/>
          <w:sz w:val="18"/>
          <w:szCs w:val="18"/>
        </w:rPr>
        <w:t>»</w:t>
      </w:r>
    </w:p>
    <w:p w:rsidR="00DF4D00" w:rsidRPr="00E63664" w:rsidRDefault="002D63D0" w:rsidP="00D40B11">
      <w:pPr>
        <w:jc w:val="left"/>
        <w:rPr>
          <w:rFonts w:asciiTheme="minorHAnsi" w:hAnsiTheme="minorHAnsi" w:cstheme="minorHAnsi"/>
          <w:b/>
          <w:bCs/>
          <w:sz w:val="18"/>
          <w:szCs w:val="18"/>
        </w:rPr>
      </w:pPr>
      <w:r w:rsidRPr="00E63664">
        <w:rPr>
          <w:rFonts w:ascii="Calibri Light" w:hAnsi="Calibri Light" w:cs="Calibri Light"/>
          <w:caps/>
          <w:sz w:val="18"/>
          <w:szCs w:val="18"/>
        </w:rPr>
        <w:t xml:space="preserve"> </w:t>
      </w:r>
    </w:p>
    <w:p w:rsidR="00D40B11" w:rsidRPr="00E63664" w:rsidRDefault="00D40B11" w:rsidP="00D40B11">
      <w:pPr>
        <w:jc w:val="left"/>
        <w:rPr>
          <w:rFonts w:ascii="Calibri Light" w:hAnsi="Calibri Light" w:cs="Calibri Light"/>
          <w:b/>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4"/>
        <w:gridCol w:w="8682"/>
      </w:tblGrid>
      <w:tr w:rsidR="00E63664" w:rsidRPr="00E63664" w:rsidTr="00E35664">
        <w:trPr>
          <w:trHeight w:val="245"/>
        </w:trPr>
        <w:tc>
          <w:tcPr>
            <w:tcW w:w="674" w:type="dxa"/>
          </w:tcPr>
          <w:p w:rsidR="00E35664" w:rsidRPr="00E63664" w:rsidRDefault="00E35664" w:rsidP="00652059">
            <w:pPr>
              <w:jc w:val="center"/>
              <w:rPr>
                <w:rFonts w:ascii="Calibri Light" w:hAnsi="Calibri Light" w:cs="Calibri Light"/>
                <w:b/>
                <w:sz w:val="18"/>
                <w:szCs w:val="18"/>
              </w:rPr>
            </w:pPr>
            <w:r w:rsidRPr="00E63664">
              <w:rPr>
                <w:rFonts w:ascii="Calibri Light" w:hAnsi="Calibri Light" w:cs="Calibri Light"/>
                <w:b/>
                <w:sz w:val="18"/>
                <w:szCs w:val="18"/>
              </w:rPr>
              <w:t>- A</w:t>
            </w:r>
            <w:r w:rsidR="00FF2B9F"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w:t>
            </w:r>
          </w:p>
        </w:tc>
        <w:tc>
          <w:tcPr>
            <w:tcW w:w="8682" w:type="dxa"/>
          </w:tcPr>
          <w:p w:rsidR="00E35664" w:rsidRPr="00E63664" w:rsidRDefault="00E35664" w:rsidP="00E35664">
            <w:pPr>
              <w:pStyle w:val="Titre30"/>
              <w:rPr>
                <w:rFonts w:ascii="Calibri Light" w:hAnsi="Calibri Light" w:cs="Calibri Light"/>
                <w:i w:val="0"/>
                <w:sz w:val="18"/>
                <w:szCs w:val="18"/>
              </w:rPr>
            </w:pPr>
            <w:r w:rsidRPr="00E63664">
              <w:rPr>
                <w:rFonts w:ascii="Calibri Light" w:hAnsi="Calibri Light" w:cs="Calibri Light"/>
                <w:i w:val="0"/>
                <w:sz w:val="18"/>
                <w:szCs w:val="18"/>
              </w:rPr>
              <w:t>LISTE DES DÉROGATIONS</w:t>
            </w:r>
            <w:r w:rsidR="0015574B" w:rsidRPr="00E63664">
              <w:rPr>
                <w:rFonts w:ascii="Calibri Light" w:hAnsi="Calibri Light" w:cs="Calibri Light"/>
                <w:i w:val="0"/>
                <w:sz w:val="18"/>
                <w:szCs w:val="18"/>
              </w:rPr>
              <w:t xml:space="preserve"> ET MOTIVATIONS</w:t>
            </w:r>
          </w:p>
        </w:tc>
      </w:tr>
      <w:tr w:rsidR="00E63664" w:rsidRPr="00E63664" w:rsidTr="00FB0D82">
        <w:trPr>
          <w:cantSplit/>
          <w:trHeight w:val="1383"/>
        </w:trPr>
        <w:tc>
          <w:tcPr>
            <w:tcW w:w="9356" w:type="dxa"/>
            <w:gridSpan w:val="2"/>
            <w:shd w:val="clear" w:color="auto" w:fill="auto"/>
          </w:tcPr>
          <w:p w:rsidR="00EE3C3B" w:rsidRPr="00E63664" w:rsidRDefault="00EE3C3B" w:rsidP="00EE3C3B">
            <w:pPr>
              <w:pStyle w:val="Corpsdetexte"/>
              <w:widowControl/>
              <w:suppressAutoHyphens w:val="0"/>
              <w:spacing w:before="120" w:after="0"/>
              <w:jc w:val="both"/>
              <w:rPr>
                <w:rFonts w:ascii="Calibri Light" w:hAnsi="Calibri Light" w:cs="Calibri Light"/>
                <w:sz w:val="18"/>
                <w:szCs w:val="18"/>
              </w:rPr>
            </w:pPr>
            <w:r w:rsidRPr="00E63664">
              <w:rPr>
                <w:rFonts w:ascii="Calibri Light" w:hAnsi="Calibri Light" w:cs="Calibri Light"/>
                <w:sz w:val="18"/>
                <w:szCs w:val="18"/>
              </w:rPr>
              <w:t xml:space="preserve">Liste des articles de l’arrêté royal </w:t>
            </w:r>
            <w:r w:rsidR="000D56FE" w:rsidRPr="00E63664">
              <w:rPr>
                <w:rFonts w:ascii="Calibri Light" w:hAnsi="Calibri Light" w:cs="Calibri Light"/>
                <w:sz w:val="18"/>
                <w:szCs w:val="18"/>
              </w:rPr>
              <w:t>du 22 juin 2017 modifiant l’arrêté royal du 14 janvier 2013 établissant les règles générales d’exécution des marchés publics et ses modifications ultérieures </w:t>
            </w:r>
            <w:r w:rsidRPr="00E63664">
              <w:rPr>
                <w:rFonts w:ascii="Calibri Light" w:hAnsi="Calibri Light" w:cs="Calibri Light"/>
                <w:sz w:val="18"/>
                <w:szCs w:val="18"/>
              </w:rPr>
              <w:t xml:space="preserve"> auxquels il est dérogé et motivation des dérogations :</w:t>
            </w:r>
          </w:p>
          <w:p w:rsidR="00B40C55" w:rsidRPr="00E63664" w:rsidRDefault="00B40C55" w:rsidP="001252C6">
            <w:pPr>
              <w:pStyle w:val="Paragraphedeliste"/>
              <w:numPr>
                <w:ilvl w:val="0"/>
                <w:numId w:val="11"/>
              </w:numPr>
              <w:rPr>
                <w:rFonts w:ascii="Calibri Light" w:hAnsi="Calibri Light" w:cs="Calibri Light"/>
                <w:sz w:val="18"/>
                <w:szCs w:val="18"/>
              </w:rPr>
            </w:pPr>
            <w:r w:rsidRPr="00E63664">
              <w:rPr>
                <w:rFonts w:ascii="Calibri Light" w:hAnsi="Calibri Light" w:cs="Calibri Light"/>
                <w:sz w:val="18"/>
                <w:szCs w:val="18"/>
              </w:rPr>
              <w:t xml:space="preserve">Article </w:t>
            </w:r>
            <w:r w:rsidR="001252C6" w:rsidRPr="00E63664">
              <w:rPr>
                <w:rFonts w:ascii="Calibri Light" w:hAnsi="Calibri Light" w:cs="Calibri Light"/>
                <w:sz w:val="18"/>
                <w:szCs w:val="18"/>
              </w:rPr>
              <w:t>25 à 30</w:t>
            </w:r>
            <w:r w:rsidR="004C4DDA" w:rsidRPr="00E63664">
              <w:rPr>
                <w:rFonts w:ascii="Calibri Light" w:hAnsi="Calibri Light" w:cs="Calibri Light"/>
                <w:sz w:val="18"/>
                <w:szCs w:val="18"/>
              </w:rPr>
              <w:t xml:space="preserve"> : </w:t>
            </w:r>
            <w:r w:rsidR="001252C6" w:rsidRPr="00E63664">
              <w:rPr>
                <w:rFonts w:ascii="Calibri Light" w:hAnsi="Calibri Light" w:cs="Calibri Light"/>
                <w:sz w:val="18"/>
                <w:szCs w:val="18"/>
              </w:rPr>
              <w:t xml:space="preserve">Etant donné la nature du marché (quantités présumées) et les délais de résiliation du marché </w:t>
            </w:r>
          </w:p>
          <w:p w:rsidR="001252C6" w:rsidRPr="00E63664" w:rsidRDefault="00B40C55" w:rsidP="001252C6">
            <w:pPr>
              <w:pStyle w:val="Paragraphedeliste"/>
              <w:numPr>
                <w:ilvl w:val="0"/>
                <w:numId w:val="11"/>
              </w:numPr>
              <w:rPr>
                <w:rFonts w:ascii="Calibri Light" w:hAnsi="Calibri Light" w:cs="Calibri Light"/>
                <w:sz w:val="18"/>
                <w:szCs w:val="18"/>
              </w:rPr>
            </w:pPr>
            <w:r w:rsidRPr="00E63664">
              <w:rPr>
                <w:rFonts w:ascii="Calibri Light" w:hAnsi="Calibri Light" w:cs="Calibri Light"/>
                <w:sz w:val="18"/>
                <w:szCs w:val="18"/>
              </w:rPr>
              <w:t xml:space="preserve">Article </w:t>
            </w:r>
            <w:r w:rsidR="001252C6" w:rsidRPr="00E63664">
              <w:rPr>
                <w:rFonts w:ascii="Calibri Light" w:hAnsi="Calibri Light" w:cs="Calibri Light"/>
                <w:sz w:val="18"/>
                <w:szCs w:val="18"/>
              </w:rPr>
              <w:t>70 : pour les communications liées à la sécurité de biens ou de personnes, il est interdit au prestataire de ralentir ou suspendre les services et fournitures</w:t>
            </w:r>
          </w:p>
        </w:tc>
      </w:tr>
    </w:tbl>
    <w:p w:rsidR="00E35664" w:rsidRPr="00E63664" w:rsidRDefault="00E35664" w:rsidP="00E35664">
      <w:pPr>
        <w:pStyle w:val="En-tte"/>
        <w:tabs>
          <w:tab w:val="clear" w:pos="4536"/>
          <w:tab w:val="clear" w:pos="9072"/>
        </w:tabs>
        <w:rPr>
          <w:rFonts w:ascii="Calibri Light" w:hAnsi="Calibri Light" w:cs="Calibri Light"/>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577"/>
      </w:tblGrid>
      <w:tr w:rsidR="00E63664" w:rsidRPr="00E63664" w:rsidTr="00DF0F8B">
        <w:tc>
          <w:tcPr>
            <w:tcW w:w="779" w:type="dxa"/>
          </w:tcPr>
          <w:p w:rsidR="00E35664" w:rsidRPr="00E63664" w:rsidRDefault="00E35664" w:rsidP="00652059">
            <w:pPr>
              <w:jc w:val="center"/>
              <w:rPr>
                <w:rFonts w:ascii="Calibri Light" w:hAnsi="Calibri Light" w:cs="Calibri Light"/>
                <w:b/>
                <w:sz w:val="18"/>
                <w:szCs w:val="18"/>
              </w:rPr>
            </w:pPr>
            <w:r w:rsidRPr="00E63664">
              <w:rPr>
                <w:rFonts w:ascii="Calibri Light" w:hAnsi="Calibri Light" w:cs="Calibri Light"/>
                <w:b/>
                <w:sz w:val="18"/>
                <w:szCs w:val="18"/>
              </w:rPr>
              <w:t>- B</w:t>
            </w:r>
            <w:r w:rsidR="00FF2B9F"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w:t>
            </w:r>
          </w:p>
        </w:tc>
        <w:tc>
          <w:tcPr>
            <w:tcW w:w="8577" w:type="dxa"/>
          </w:tcPr>
          <w:p w:rsidR="00E35664" w:rsidRPr="00E63664" w:rsidRDefault="00DF0F8B" w:rsidP="00DF0F8B">
            <w:pPr>
              <w:jc w:val="left"/>
              <w:rPr>
                <w:rFonts w:ascii="Calibri Light" w:hAnsi="Calibri Light" w:cs="Calibri Light"/>
                <w:b/>
                <w:sz w:val="18"/>
                <w:szCs w:val="18"/>
              </w:rPr>
            </w:pPr>
            <w:r w:rsidRPr="00E63664">
              <w:rPr>
                <w:rFonts w:ascii="Calibri Light" w:hAnsi="Calibri Light" w:cs="Calibri Light"/>
                <w:b/>
                <w:sz w:val="18"/>
                <w:szCs w:val="18"/>
              </w:rPr>
              <w:t>ADRESSES</w:t>
            </w:r>
          </w:p>
        </w:tc>
      </w:tr>
      <w:tr w:rsidR="00E63664" w:rsidRPr="00E63664" w:rsidTr="00DF0F8B">
        <w:trPr>
          <w:cantSplit/>
        </w:trPr>
        <w:tc>
          <w:tcPr>
            <w:tcW w:w="9356" w:type="dxa"/>
            <w:gridSpan w:val="2"/>
          </w:tcPr>
          <w:p w:rsidR="00E35664" w:rsidRPr="00E63664" w:rsidRDefault="00540D91" w:rsidP="00652059">
            <w:pPr>
              <w:tabs>
                <w:tab w:val="left" w:pos="2410"/>
                <w:tab w:val="right" w:leader="dot" w:pos="10490"/>
              </w:tabs>
              <w:spacing w:before="120"/>
              <w:rPr>
                <w:rFonts w:ascii="Calibri Light" w:hAnsi="Calibri Light" w:cs="Calibri Light"/>
                <w:sz w:val="18"/>
                <w:szCs w:val="18"/>
              </w:rPr>
            </w:pPr>
            <w:r w:rsidRPr="00E63664">
              <w:rPr>
                <w:rFonts w:ascii="Calibri Light" w:hAnsi="Calibri Light" w:cs="Calibri Light"/>
                <w:b/>
                <w:sz w:val="18"/>
                <w:szCs w:val="18"/>
              </w:rPr>
              <w:t>Adjudicateur</w:t>
            </w:r>
            <w:r w:rsidR="00E35664" w:rsidRPr="00E63664">
              <w:rPr>
                <w:rFonts w:ascii="Calibri Light" w:hAnsi="Calibri Light" w:cs="Calibri Light"/>
                <w:sz w:val="18"/>
                <w:szCs w:val="18"/>
              </w:rPr>
              <w:t> : Nom :</w:t>
            </w:r>
            <w:r w:rsidR="00E35664" w:rsidRPr="00E63664">
              <w:rPr>
                <w:rFonts w:ascii="Calibri Light" w:hAnsi="Calibri Light" w:cs="Calibri Light"/>
                <w:b/>
                <w:sz w:val="18"/>
                <w:szCs w:val="18"/>
              </w:rPr>
              <w:tab/>
              <w:t>Immobilière sociale Toit&amp;moi SCRL</w:t>
            </w:r>
          </w:p>
          <w:p w:rsidR="00E35664" w:rsidRPr="00E63664" w:rsidRDefault="00C16A62" w:rsidP="004458E6">
            <w:pPr>
              <w:tabs>
                <w:tab w:val="left" w:pos="2410"/>
                <w:tab w:val="right" w:leader="dot" w:pos="10490"/>
              </w:tabs>
              <w:rPr>
                <w:rFonts w:ascii="Calibri Light" w:hAnsi="Calibri Light" w:cs="Calibri Light"/>
                <w:sz w:val="18"/>
                <w:szCs w:val="18"/>
              </w:rPr>
            </w:pPr>
            <w:r w:rsidRPr="00E63664">
              <w:rPr>
                <w:rFonts w:ascii="Calibri Light" w:hAnsi="Calibri Light" w:cs="Calibri Light"/>
                <w:b/>
                <w:sz w:val="18"/>
                <w:szCs w:val="18"/>
              </w:rPr>
              <w:t xml:space="preserve">                                                     </w:t>
            </w:r>
            <w:r w:rsidR="00E35664" w:rsidRPr="00E63664">
              <w:rPr>
                <w:rFonts w:ascii="Calibri Light" w:hAnsi="Calibri Light" w:cs="Calibri Light"/>
                <w:sz w:val="18"/>
                <w:szCs w:val="18"/>
              </w:rPr>
              <w:tab/>
              <w:t xml:space="preserve">Adresse : place du Chapitre n°2 à 7000 Mons    </w:t>
            </w:r>
          </w:p>
          <w:p w:rsidR="00E35664" w:rsidRPr="00E63664" w:rsidRDefault="00E35664" w:rsidP="00652059">
            <w:pPr>
              <w:tabs>
                <w:tab w:val="left" w:pos="2410"/>
                <w:tab w:val="right" w:leader="dot" w:pos="10490"/>
              </w:tabs>
              <w:spacing w:before="120"/>
              <w:rPr>
                <w:rFonts w:ascii="Calibri Light" w:hAnsi="Calibri Light" w:cs="Calibri Light"/>
                <w:sz w:val="18"/>
                <w:szCs w:val="18"/>
              </w:rPr>
            </w:pPr>
            <w:r w:rsidRPr="00E63664">
              <w:rPr>
                <w:rFonts w:ascii="Calibri Light" w:hAnsi="Calibri Light" w:cs="Calibri Light"/>
                <w:b/>
                <w:sz w:val="18"/>
                <w:szCs w:val="18"/>
              </w:rPr>
              <w:t>Service dirigeant :</w:t>
            </w:r>
            <w:r w:rsidRPr="00E63664">
              <w:rPr>
                <w:rFonts w:ascii="Calibri Light" w:hAnsi="Calibri Light" w:cs="Calibri Light"/>
                <w:sz w:val="18"/>
                <w:szCs w:val="18"/>
              </w:rPr>
              <w:t xml:space="preserve">         </w:t>
            </w:r>
            <w:r w:rsidRPr="00E63664">
              <w:rPr>
                <w:rFonts w:ascii="Calibri Light" w:hAnsi="Calibri Light" w:cs="Calibri Light"/>
                <w:sz w:val="18"/>
                <w:szCs w:val="18"/>
              </w:rPr>
              <w:tab/>
            </w:r>
            <w:r w:rsidR="007F5B4A" w:rsidRPr="00E63664">
              <w:rPr>
                <w:rFonts w:ascii="Calibri Light" w:hAnsi="Calibri Light" w:cs="Calibri Light"/>
                <w:b/>
                <w:sz w:val="18"/>
                <w:szCs w:val="18"/>
              </w:rPr>
              <w:t>Service Support-Achats</w:t>
            </w:r>
          </w:p>
          <w:p w:rsidR="00E35664" w:rsidRPr="00E63664" w:rsidRDefault="00E35664" w:rsidP="00DF0F8B">
            <w:pPr>
              <w:tabs>
                <w:tab w:val="left" w:pos="2410"/>
                <w:tab w:val="right" w:leader="dot" w:pos="10490"/>
              </w:tabs>
              <w:rPr>
                <w:rFonts w:ascii="Calibri Light" w:hAnsi="Calibri Light" w:cs="Calibri Light"/>
                <w:sz w:val="18"/>
                <w:szCs w:val="18"/>
              </w:rPr>
            </w:pPr>
            <w:r w:rsidRPr="00E63664">
              <w:rPr>
                <w:rFonts w:ascii="Calibri Light" w:hAnsi="Calibri Light" w:cs="Calibri Light"/>
                <w:b/>
                <w:sz w:val="18"/>
                <w:szCs w:val="18"/>
              </w:rPr>
              <w:t xml:space="preserve">                                                     </w:t>
            </w:r>
            <w:r w:rsidR="003806AF" w:rsidRPr="00E63664">
              <w:rPr>
                <w:rFonts w:ascii="Calibri Light" w:hAnsi="Calibri Light" w:cs="Calibri Light"/>
                <w:sz w:val="18"/>
                <w:szCs w:val="18"/>
              </w:rPr>
              <w:t>Pierre Claerbout, Directeur gérant</w:t>
            </w:r>
          </w:p>
          <w:p w:rsidR="00E35664" w:rsidRPr="00E63664" w:rsidRDefault="00E35664" w:rsidP="00DF0F8B">
            <w:pPr>
              <w:pStyle w:val="Corpsdetexte2"/>
              <w:tabs>
                <w:tab w:val="left" w:pos="2410"/>
                <w:tab w:val="right" w:leader="dot" w:pos="7200"/>
                <w:tab w:val="left" w:pos="7440"/>
                <w:tab w:val="right" w:leader="dot" w:pos="10490"/>
              </w:tabs>
              <w:spacing w:after="0" w:line="240" w:lineRule="auto"/>
              <w:rPr>
                <w:rFonts w:ascii="Calibri Light" w:hAnsi="Calibri Light" w:cs="Calibri Light"/>
                <w:sz w:val="18"/>
                <w:szCs w:val="18"/>
              </w:rPr>
            </w:pPr>
            <w:r w:rsidRPr="00E63664">
              <w:rPr>
                <w:rFonts w:ascii="Calibri Light" w:hAnsi="Calibri Light" w:cs="Calibri Light"/>
                <w:sz w:val="18"/>
                <w:szCs w:val="18"/>
              </w:rPr>
              <w:tab/>
              <w:t>Adresse : rue Fernand Maréchal n°26 à 7000 Mons</w:t>
            </w:r>
          </w:p>
          <w:p w:rsidR="00E35664" w:rsidRPr="00E63664" w:rsidRDefault="00E35664" w:rsidP="002D63D0">
            <w:pPr>
              <w:pStyle w:val="Corpsdetexte"/>
              <w:spacing w:before="120"/>
              <w:rPr>
                <w:rFonts w:ascii="Calibri Light" w:hAnsi="Calibri Light" w:cs="Calibri Light"/>
                <w:sz w:val="18"/>
                <w:szCs w:val="18"/>
              </w:rPr>
            </w:pPr>
            <w:r w:rsidRPr="00E63664">
              <w:rPr>
                <w:rFonts w:ascii="Calibri Light" w:hAnsi="Calibri Light" w:cs="Calibri Light"/>
                <w:sz w:val="18"/>
                <w:szCs w:val="18"/>
              </w:rPr>
              <w:t xml:space="preserve">Toute information ou demande relative au marché peut être adressée, par écrit uniquement et avec la mention </w:t>
            </w:r>
            <w:r w:rsidR="00A36507" w:rsidRPr="00E63664">
              <w:rPr>
                <w:rFonts w:ascii="Calibri Light" w:hAnsi="Calibri Light" w:cs="Calibri Light"/>
                <w:sz w:val="18"/>
                <w:szCs w:val="18"/>
              </w:rPr>
              <w:t>« </w:t>
            </w:r>
            <w:r w:rsidRPr="00E63664">
              <w:rPr>
                <w:rFonts w:ascii="Calibri Light" w:hAnsi="Calibri Light" w:cs="Calibri Light"/>
                <w:sz w:val="18"/>
                <w:szCs w:val="18"/>
              </w:rPr>
              <w:t xml:space="preserve">marché de </w:t>
            </w:r>
            <w:r w:rsidR="002D63D0" w:rsidRPr="00E63664">
              <w:rPr>
                <w:rFonts w:ascii="Calibri Light" w:hAnsi="Calibri Light" w:cs="Calibri Light"/>
                <w:sz w:val="18"/>
                <w:szCs w:val="18"/>
              </w:rPr>
              <w:t>fournitures</w:t>
            </w:r>
            <w:r w:rsidR="00BD17F5" w:rsidRPr="00E63664">
              <w:rPr>
                <w:rFonts w:ascii="Calibri Light" w:hAnsi="Calibri Light" w:cs="Calibri Light"/>
                <w:sz w:val="18"/>
                <w:szCs w:val="18"/>
              </w:rPr>
              <w:t xml:space="preserve"> </w:t>
            </w:r>
            <w:r w:rsidRPr="00E63664">
              <w:rPr>
                <w:rFonts w:ascii="Calibri Light" w:hAnsi="Calibri Light" w:cs="Calibri Light"/>
                <w:sz w:val="18"/>
                <w:szCs w:val="18"/>
              </w:rPr>
              <w:t>n°</w:t>
            </w:r>
            <w:r w:rsidR="006D299C" w:rsidRPr="00E63664">
              <w:rPr>
                <w:rFonts w:ascii="Calibri Light" w:hAnsi="Calibri Light" w:cs="Calibri Light"/>
                <w:sz w:val="18"/>
                <w:szCs w:val="18"/>
              </w:rPr>
              <w:t xml:space="preserve"> </w:t>
            </w:r>
            <w:r w:rsidR="002D63D0" w:rsidRPr="00E63664">
              <w:rPr>
                <w:rFonts w:ascii="Calibri Light" w:hAnsi="Calibri Light" w:cs="Calibri Light"/>
                <w:sz w:val="18"/>
                <w:szCs w:val="18"/>
              </w:rPr>
              <w:t>F/21/0117</w:t>
            </w:r>
            <w:r w:rsidR="00A36507" w:rsidRPr="00E63664">
              <w:rPr>
                <w:rFonts w:ascii="Calibri Light" w:hAnsi="Calibri Light" w:cs="Calibri Light"/>
                <w:sz w:val="18"/>
                <w:szCs w:val="18"/>
              </w:rPr>
              <w:t> »</w:t>
            </w:r>
            <w:r w:rsidRPr="00E63664">
              <w:rPr>
                <w:rFonts w:ascii="Calibri Light" w:hAnsi="Calibri Light" w:cs="Calibri Light"/>
                <w:sz w:val="18"/>
                <w:szCs w:val="18"/>
              </w:rPr>
              <w:t xml:space="preserve">, à l’attention de Madame </w:t>
            </w:r>
            <w:r w:rsidR="00BD17F5" w:rsidRPr="00E63664">
              <w:rPr>
                <w:rFonts w:ascii="Calibri Light" w:hAnsi="Calibri Light" w:cs="Calibri Light"/>
                <w:sz w:val="18"/>
                <w:szCs w:val="18"/>
              </w:rPr>
              <w:t>Dominique Winant</w:t>
            </w:r>
            <w:r w:rsidRPr="00E63664">
              <w:rPr>
                <w:rFonts w:ascii="Calibri Light" w:hAnsi="Calibri Light" w:cs="Calibri Light"/>
                <w:sz w:val="18"/>
                <w:szCs w:val="18"/>
              </w:rPr>
              <w:t xml:space="preserve">, </w:t>
            </w:r>
            <w:r w:rsidR="00176B8F" w:rsidRPr="00E63664">
              <w:rPr>
                <w:rFonts w:ascii="Calibri Light" w:hAnsi="Calibri Light" w:cs="Calibri Light"/>
                <w:sz w:val="18"/>
                <w:szCs w:val="18"/>
              </w:rPr>
              <w:t>chef de service Achats</w:t>
            </w:r>
            <w:r w:rsidRPr="00E63664">
              <w:rPr>
                <w:rFonts w:ascii="Calibri Light" w:hAnsi="Calibri Light" w:cs="Calibri Light"/>
                <w:sz w:val="18"/>
                <w:szCs w:val="18"/>
              </w:rPr>
              <w:t xml:space="preserve"> (Courriel : </w:t>
            </w:r>
            <w:hyperlink r:id="rId11" w:history="1">
              <w:r w:rsidR="00BD17F5" w:rsidRPr="00E63664">
                <w:rPr>
                  <w:rStyle w:val="Lienhypertexte"/>
                  <w:rFonts w:ascii="Calibri Light" w:hAnsi="Calibri Light" w:cs="Calibri Light"/>
                  <w:color w:val="auto"/>
                  <w:sz w:val="18"/>
                  <w:szCs w:val="18"/>
                </w:rPr>
                <w:t>dwinant@toitetmoi.be</w:t>
              </w:r>
            </w:hyperlink>
            <w:r w:rsidRPr="00E63664">
              <w:rPr>
                <w:rFonts w:ascii="Calibri Light" w:hAnsi="Calibri Light" w:cs="Calibri Light"/>
                <w:sz w:val="18"/>
                <w:szCs w:val="18"/>
              </w:rPr>
              <w:t>)</w:t>
            </w:r>
          </w:p>
        </w:tc>
      </w:tr>
    </w:tbl>
    <w:p w:rsidR="00E35664" w:rsidRPr="00E63664" w:rsidRDefault="00E35664" w:rsidP="00E35664">
      <w:pPr>
        <w:rPr>
          <w:rFonts w:ascii="Calibri Light" w:hAnsi="Calibri Light" w:cs="Calibri Light"/>
          <w:sz w:val="18"/>
          <w:szCs w:val="18"/>
        </w:rPr>
      </w:pPr>
    </w:p>
    <w:tbl>
      <w:tblPr>
        <w:tblW w:w="93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
        <w:gridCol w:w="8709"/>
      </w:tblGrid>
      <w:tr w:rsidR="00E63664" w:rsidRPr="00E63664" w:rsidTr="006D299C">
        <w:trPr>
          <w:trHeight w:val="235"/>
        </w:trPr>
        <w:tc>
          <w:tcPr>
            <w:tcW w:w="688" w:type="dxa"/>
          </w:tcPr>
          <w:p w:rsidR="00E35664" w:rsidRPr="00E63664" w:rsidRDefault="00E35664" w:rsidP="00652059">
            <w:pPr>
              <w:jc w:val="center"/>
              <w:rPr>
                <w:rFonts w:ascii="Calibri Light" w:hAnsi="Calibri Light" w:cs="Calibri Light"/>
                <w:b/>
                <w:sz w:val="18"/>
                <w:szCs w:val="18"/>
              </w:rPr>
            </w:pPr>
            <w:r w:rsidRPr="00E63664">
              <w:rPr>
                <w:rFonts w:ascii="Calibri Light" w:hAnsi="Calibri Light" w:cs="Calibri Light"/>
                <w:b/>
                <w:sz w:val="18"/>
                <w:szCs w:val="18"/>
              </w:rPr>
              <w:t>- C</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w:t>
            </w:r>
          </w:p>
        </w:tc>
        <w:tc>
          <w:tcPr>
            <w:tcW w:w="8708" w:type="dxa"/>
          </w:tcPr>
          <w:p w:rsidR="00E35664" w:rsidRPr="00E63664" w:rsidRDefault="006D299C" w:rsidP="00FF2B9F">
            <w:pPr>
              <w:jc w:val="left"/>
              <w:rPr>
                <w:rFonts w:ascii="Calibri Light" w:hAnsi="Calibri Light" w:cs="Calibri Light"/>
                <w:i/>
                <w:sz w:val="18"/>
                <w:szCs w:val="18"/>
              </w:rPr>
            </w:pPr>
            <w:r w:rsidRPr="00E63664">
              <w:rPr>
                <w:rFonts w:ascii="Calibri Light" w:hAnsi="Calibri Light" w:cs="Calibri Light"/>
                <w:b/>
                <w:sz w:val="18"/>
                <w:szCs w:val="18"/>
              </w:rPr>
              <w:t>OBJET DU MARCHÉ</w:t>
            </w:r>
          </w:p>
        </w:tc>
      </w:tr>
      <w:tr w:rsidR="00E63664" w:rsidRPr="00E63664" w:rsidTr="006D299C">
        <w:trPr>
          <w:cantSplit/>
          <w:trHeight w:val="803"/>
        </w:trPr>
        <w:tc>
          <w:tcPr>
            <w:tcW w:w="9397" w:type="dxa"/>
            <w:gridSpan w:val="2"/>
            <w:shd w:val="clear" w:color="auto" w:fill="auto"/>
          </w:tcPr>
          <w:p w:rsidR="00607A4F" w:rsidRPr="00E63664" w:rsidRDefault="00627ECA" w:rsidP="00607A4F">
            <w:pPr>
              <w:pStyle w:val="Corpsdetexte"/>
              <w:spacing w:before="120"/>
              <w:rPr>
                <w:rFonts w:ascii="Calibri Light" w:hAnsi="Calibri Light" w:cs="Calibri Light"/>
                <w:sz w:val="18"/>
                <w:szCs w:val="18"/>
              </w:rPr>
            </w:pPr>
            <w:r w:rsidRPr="00E63664">
              <w:rPr>
                <w:rFonts w:ascii="Calibri Light" w:hAnsi="Calibri Light" w:cs="Calibri Light"/>
                <w:sz w:val="18"/>
                <w:szCs w:val="18"/>
              </w:rPr>
              <w:t>Le marché a pour objet</w:t>
            </w:r>
            <w:r w:rsidR="00607A4F" w:rsidRPr="00E63664">
              <w:rPr>
                <w:rFonts w:ascii="Calibri Light" w:hAnsi="Calibri Light" w:cs="Calibri Light"/>
                <w:sz w:val="18"/>
                <w:szCs w:val="18"/>
              </w:rPr>
              <w:t xml:space="preserve"> les services de communications électroniques dans le cadre de la téléphonie mobile, les lignes fixes, les lignes ADSL et la fibre optique </w:t>
            </w:r>
          </w:p>
          <w:p w:rsidR="00E35664" w:rsidRPr="00E63664" w:rsidRDefault="00627ECA" w:rsidP="00607A4F">
            <w:pPr>
              <w:pStyle w:val="Corpsdetexte"/>
              <w:spacing w:before="120"/>
              <w:rPr>
                <w:rFonts w:ascii="Calibri Light" w:hAnsi="Calibri Light" w:cs="Calibri Light"/>
                <w:sz w:val="18"/>
                <w:szCs w:val="18"/>
              </w:rPr>
            </w:pPr>
            <w:r w:rsidRPr="00E63664">
              <w:rPr>
                <w:rFonts w:ascii="Calibri Light" w:hAnsi="Calibri Light" w:cs="Calibri Light"/>
                <w:sz w:val="18"/>
                <w:szCs w:val="18"/>
              </w:rPr>
              <w:t>Lieu de livraison : </w:t>
            </w:r>
            <w:r w:rsidR="00607A4F" w:rsidRPr="00E63664">
              <w:rPr>
                <w:rFonts w:ascii="Calibri Light" w:hAnsi="Calibri Light" w:cs="Calibri Light"/>
                <w:sz w:val="18"/>
                <w:szCs w:val="18"/>
              </w:rPr>
              <w:t>Belgique</w:t>
            </w:r>
          </w:p>
        </w:tc>
      </w:tr>
    </w:tbl>
    <w:p w:rsidR="00E35664" w:rsidRPr="00E63664" w:rsidRDefault="00E35664" w:rsidP="00E35664">
      <w:pPr>
        <w:rPr>
          <w:rFonts w:ascii="Calibri Light" w:hAnsi="Calibri Light" w:cs="Calibri Light"/>
          <w:sz w:val="18"/>
          <w:szCs w:val="18"/>
        </w:rPr>
      </w:pPr>
    </w:p>
    <w:tbl>
      <w:tblPr>
        <w:tblW w:w="93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8"/>
        <w:gridCol w:w="8709"/>
      </w:tblGrid>
      <w:tr w:rsidR="00E63664" w:rsidRPr="00E63664" w:rsidTr="0008794C">
        <w:trPr>
          <w:trHeight w:val="235"/>
        </w:trPr>
        <w:tc>
          <w:tcPr>
            <w:tcW w:w="688" w:type="dxa"/>
          </w:tcPr>
          <w:p w:rsidR="000B5FC8" w:rsidRPr="00E63664" w:rsidRDefault="000B5FC8" w:rsidP="000B5FC8">
            <w:pPr>
              <w:jc w:val="center"/>
              <w:rPr>
                <w:rFonts w:ascii="Calibri Light" w:hAnsi="Calibri Light" w:cs="Calibri Light"/>
                <w:b/>
                <w:sz w:val="18"/>
                <w:szCs w:val="18"/>
              </w:rPr>
            </w:pPr>
            <w:r w:rsidRPr="00E63664">
              <w:rPr>
                <w:rFonts w:ascii="Calibri Light" w:hAnsi="Calibri Light" w:cs="Calibri Light"/>
                <w:b/>
                <w:sz w:val="18"/>
                <w:szCs w:val="18"/>
              </w:rPr>
              <w:t>- D</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w:t>
            </w:r>
          </w:p>
        </w:tc>
        <w:tc>
          <w:tcPr>
            <w:tcW w:w="8708" w:type="dxa"/>
          </w:tcPr>
          <w:p w:rsidR="000B5FC8" w:rsidRPr="00E63664" w:rsidRDefault="000B5FC8" w:rsidP="0008794C">
            <w:pPr>
              <w:jc w:val="left"/>
              <w:rPr>
                <w:rFonts w:ascii="Calibri Light" w:hAnsi="Calibri Light" w:cs="Calibri Light"/>
                <w:i/>
                <w:sz w:val="18"/>
                <w:szCs w:val="18"/>
              </w:rPr>
            </w:pPr>
            <w:r w:rsidRPr="00E63664">
              <w:rPr>
                <w:rFonts w:ascii="Calibri Light" w:hAnsi="Calibri Light" w:cs="Calibri Light"/>
                <w:b/>
                <w:sz w:val="18"/>
                <w:szCs w:val="18"/>
              </w:rPr>
              <w:t xml:space="preserve">DURÉE </w:t>
            </w:r>
            <w:r w:rsidR="003806AF" w:rsidRPr="00E63664">
              <w:rPr>
                <w:rFonts w:ascii="Calibri Light" w:hAnsi="Calibri Light" w:cs="Calibri Light"/>
                <w:b/>
                <w:sz w:val="18"/>
                <w:szCs w:val="18"/>
              </w:rPr>
              <w:t>DU MARCHÉ</w:t>
            </w:r>
          </w:p>
        </w:tc>
      </w:tr>
      <w:tr w:rsidR="00E63664" w:rsidRPr="00E63664" w:rsidTr="000B5FC8">
        <w:trPr>
          <w:cantSplit/>
          <w:trHeight w:val="479"/>
        </w:trPr>
        <w:tc>
          <w:tcPr>
            <w:tcW w:w="9397" w:type="dxa"/>
            <w:gridSpan w:val="2"/>
            <w:shd w:val="clear" w:color="auto" w:fill="auto"/>
          </w:tcPr>
          <w:p w:rsidR="00FF2B9F" w:rsidRPr="00E63664" w:rsidRDefault="005C1071" w:rsidP="00607A4F">
            <w:pPr>
              <w:rPr>
                <w:rFonts w:ascii="Calibri Light" w:hAnsi="Calibri Light" w:cs="Calibri Light"/>
                <w:sz w:val="18"/>
                <w:szCs w:val="18"/>
              </w:rPr>
            </w:pPr>
            <w:r w:rsidRPr="00E63664">
              <w:rPr>
                <w:rFonts w:ascii="Calibri Light" w:hAnsi="Calibri Light" w:cs="Calibri Light"/>
                <w:sz w:val="18"/>
                <w:szCs w:val="18"/>
              </w:rPr>
              <w:t>Le marché a une durée de</w:t>
            </w:r>
            <w:r w:rsidR="00607A4F" w:rsidRPr="00E63664">
              <w:rPr>
                <w:rFonts w:ascii="Calibri Light" w:hAnsi="Calibri Light" w:cs="Calibri Light"/>
                <w:sz w:val="18"/>
                <w:szCs w:val="18"/>
              </w:rPr>
              <w:t xml:space="preserve"> 24 mois et pourra être suspendu ou renouvelé suivant les conditions générales du prestataire.</w:t>
            </w:r>
          </w:p>
          <w:p w:rsidR="00607A4F" w:rsidRPr="00E63664" w:rsidRDefault="00607A4F" w:rsidP="00607A4F">
            <w:pPr>
              <w:rPr>
                <w:rFonts w:ascii="Calibri Light" w:hAnsi="Calibri Light" w:cs="Calibri Light"/>
                <w:sz w:val="18"/>
                <w:szCs w:val="18"/>
              </w:rPr>
            </w:pPr>
            <w:r w:rsidRPr="00E63664">
              <w:rPr>
                <w:rFonts w:ascii="Calibri Light" w:hAnsi="Calibri Light" w:cs="Calibri Light"/>
                <w:sz w:val="18"/>
                <w:szCs w:val="18"/>
              </w:rPr>
              <w:t>La durée du marché ne pourra toutefois pas être supérieure à 48 mois.</w:t>
            </w:r>
          </w:p>
        </w:tc>
      </w:tr>
    </w:tbl>
    <w:p w:rsidR="000B5FC8" w:rsidRPr="00E63664" w:rsidRDefault="000B5FC8" w:rsidP="00E35664">
      <w:pPr>
        <w:rPr>
          <w:rFonts w:ascii="Calibri Light" w:hAnsi="Calibri Light" w:cs="Calibri Light"/>
          <w:sz w:val="18"/>
          <w:szCs w:val="18"/>
        </w:rPr>
      </w:pPr>
    </w:p>
    <w:tbl>
      <w:tblPr>
        <w:tblW w:w="94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8650"/>
      </w:tblGrid>
      <w:tr w:rsidR="00E63664" w:rsidRPr="00E63664" w:rsidTr="006D299C">
        <w:trPr>
          <w:trHeight w:val="258"/>
        </w:trPr>
        <w:tc>
          <w:tcPr>
            <w:tcW w:w="772" w:type="dxa"/>
          </w:tcPr>
          <w:p w:rsidR="00E35664" w:rsidRPr="00E63664" w:rsidRDefault="00E35664" w:rsidP="000B5FC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0B5FC8" w:rsidRPr="00E63664">
              <w:rPr>
                <w:rFonts w:ascii="Calibri Light" w:hAnsi="Calibri Light" w:cs="Calibri Light"/>
                <w:b/>
                <w:sz w:val="18"/>
                <w:szCs w:val="18"/>
              </w:rPr>
              <w:t>E</w:t>
            </w:r>
            <w:r w:rsidRPr="00E63664">
              <w:rPr>
                <w:rFonts w:ascii="Calibri Light" w:hAnsi="Calibri Light" w:cs="Calibri Light"/>
                <w:b/>
                <w:sz w:val="18"/>
                <w:szCs w:val="18"/>
              </w:rPr>
              <w:t xml:space="preserve"> </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w:t>
            </w:r>
          </w:p>
        </w:tc>
        <w:tc>
          <w:tcPr>
            <w:tcW w:w="8650" w:type="dxa"/>
          </w:tcPr>
          <w:p w:rsidR="00E35664" w:rsidRPr="00E63664" w:rsidRDefault="006D299C" w:rsidP="006D299C">
            <w:pPr>
              <w:jc w:val="left"/>
              <w:rPr>
                <w:rFonts w:ascii="Calibri Light" w:hAnsi="Calibri Light" w:cs="Calibri Light"/>
                <w:sz w:val="18"/>
                <w:szCs w:val="18"/>
              </w:rPr>
            </w:pPr>
            <w:r w:rsidRPr="00E63664">
              <w:rPr>
                <w:rFonts w:ascii="Calibri Light" w:hAnsi="Calibri Light" w:cs="Calibri Light"/>
                <w:b/>
                <w:sz w:val="18"/>
                <w:szCs w:val="18"/>
              </w:rPr>
              <w:t>MODE DE PASSATION DU MARCHÉ ET PUBLICITÉS LÉGALES</w:t>
            </w:r>
          </w:p>
        </w:tc>
      </w:tr>
      <w:tr w:rsidR="00E63664" w:rsidRPr="00E63664" w:rsidTr="006D299C">
        <w:trPr>
          <w:cantSplit/>
          <w:trHeight w:val="1304"/>
        </w:trPr>
        <w:tc>
          <w:tcPr>
            <w:tcW w:w="9422" w:type="dxa"/>
            <w:gridSpan w:val="2"/>
          </w:tcPr>
          <w:p w:rsidR="00E35664" w:rsidRPr="00E63664" w:rsidRDefault="00E35664" w:rsidP="00FA4285">
            <w:pPr>
              <w:pStyle w:val="Corpsdetexte"/>
              <w:spacing w:before="120" w:after="0"/>
              <w:rPr>
                <w:rFonts w:ascii="Calibri Light" w:hAnsi="Calibri Light" w:cs="Calibri Light"/>
                <w:sz w:val="18"/>
                <w:szCs w:val="18"/>
              </w:rPr>
            </w:pPr>
            <w:r w:rsidRPr="00E63664">
              <w:rPr>
                <w:rFonts w:ascii="Calibri Light" w:hAnsi="Calibri Light" w:cs="Calibri Light"/>
                <w:sz w:val="18"/>
                <w:szCs w:val="18"/>
              </w:rPr>
              <w:t xml:space="preserve">Le marché sera conclu par </w:t>
            </w:r>
            <w:r w:rsidR="00607A4F" w:rsidRPr="00E63664">
              <w:rPr>
                <w:rFonts w:ascii="Calibri Light" w:hAnsi="Calibri Light" w:cs="Calibri Light"/>
                <w:sz w:val="18"/>
                <w:szCs w:val="18"/>
              </w:rPr>
              <w:t>procédure négociée directe avec publication préalable</w:t>
            </w:r>
            <w:r w:rsidR="003806AF" w:rsidRPr="00E63664">
              <w:rPr>
                <w:rFonts w:ascii="Calibri Light" w:hAnsi="Calibri Light" w:cs="Calibri Light"/>
                <w:sz w:val="18"/>
                <w:szCs w:val="18"/>
              </w:rPr>
              <w:t xml:space="preserve">  (art. </w:t>
            </w:r>
            <w:r w:rsidR="00607A4F" w:rsidRPr="00E63664">
              <w:rPr>
                <w:rFonts w:ascii="Calibri Light" w:hAnsi="Calibri Light" w:cs="Calibri Light"/>
                <w:sz w:val="18"/>
                <w:szCs w:val="18"/>
              </w:rPr>
              <w:t>41, §1</w:t>
            </w:r>
            <w:r w:rsidR="00607A4F" w:rsidRPr="00E63664">
              <w:rPr>
                <w:rFonts w:ascii="Calibri Light" w:hAnsi="Calibri Light" w:cs="Calibri Light"/>
                <w:sz w:val="18"/>
                <w:szCs w:val="18"/>
                <w:vertAlign w:val="superscript"/>
              </w:rPr>
              <w:t>er</w:t>
            </w:r>
            <w:r w:rsidR="00607A4F" w:rsidRPr="00E63664">
              <w:rPr>
                <w:rFonts w:ascii="Calibri Light" w:hAnsi="Calibri Light" w:cs="Calibri Light"/>
                <w:sz w:val="18"/>
                <w:szCs w:val="18"/>
              </w:rPr>
              <w:t>, 1°</w:t>
            </w:r>
            <w:r w:rsidR="003806AF" w:rsidRPr="00E63664">
              <w:rPr>
                <w:rFonts w:ascii="Calibri Light" w:hAnsi="Calibri Light" w:cs="Calibri Light"/>
                <w:sz w:val="18"/>
                <w:szCs w:val="18"/>
              </w:rPr>
              <w:t xml:space="preserve"> de la loi du 17 juin 2016)</w:t>
            </w:r>
          </w:p>
          <w:p w:rsidR="007F5B4A" w:rsidRPr="00E63664" w:rsidRDefault="007F5B4A" w:rsidP="001F31F9">
            <w:pPr>
              <w:pStyle w:val="Corpsdetexte2"/>
              <w:tabs>
                <w:tab w:val="right" w:leader="dot" w:pos="10490"/>
              </w:tabs>
              <w:spacing w:after="0" w:line="240" w:lineRule="auto"/>
              <w:rPr>
                <w:rFonts w:ascii="Calibri Light" w:hAnsi="Calibri Light" w:cs="Calibri Light"/>
                <w:sz w:val="18"/>
                <w:szCs w:val="18"/>
              </w:rPr>
            </w:pPr>
            <w:r w:rsidRPr="00E63664">
              <w:rPr>
                <w:rFonts w:ascii="Calibri Light" w:hAnsi="Calibri Light" w:cs="Calibri Light"/>
                <w:sz w:val="18"/>
                <w:szCs w:val="18"/>
              </w:rPr>
              <w:t>Publications :</w:t>
            </w:r>
          </w:p>
          <w:p w:rsidR="00E35664" w:rsidRPr="00E63664" w:rsidRDefault="00E35664" w:rsidP="00607A4F">
            <w:pPr>
              <w:pStyle w:val="Corpsdetexte2"/>
              <w:tabs>
                <w:tab w:val="right" w:leader="dot" w:pos="10490"/>
              </w:tabs>
              <w:spacing w:after="0" w:line="240" w:lineRule="auto"/>
              <w:rPr>
                <w:rFonts w:ascii="Calibri Light" w:hAnsi="Calibri Light" w:cs="Calibri Light"/>
                <w:sz w:val="18"/>
                <w:szCs w:val="18"/>
              </w:rPr>
            </w:pPr>
            <w:r w:rsidRPr="00E63664">
              <w:rPr>
                <w:rFonts w:ascii="Calibri Light" w:hAnsi="Calibri Light" w:cs="Calibri Light"/>
                <w:sz w:val="18"/>
                <w:szCs w:val="18"/>
              </w:rPr>
              <w:t>Bulletin des Adjudications </w:t>
            </w:r>
            <w:r w:rsidR="00607A4F" w:rsidRPr="00E63664">
              <w:rPr>
                <w:rFonts w:ascii="Calibri Light" w:hAnsi="Calibri Light" w:cs="Calibri Light"/>
                <w:sz w:val="18"/>
                <w:szCs w:val="18"/>
              </w:rPr>
              <w:t xml:space="preserve"> </w:t>
            </w:r>
          </w:p>
          <w:p w:rsidR="00E35664" w:rsidRPr="00E63664" w:rsidRDefault="00E35664" w:rsidP="00540D91">
            <w:pPr>
              <w:pStyle w:val="Corpsdetexte2"/>
              <w:tabs>
                <w:tab w:val="right" w:leader="dot" w:pos="10490"/>
              </w:tabs>
              <w:spacing w:line="240" w:lineRule="auto"/>
              <w:rPr>
                <w:rFonts w:ascii="Calibri Light" w:hAnsi="Calibri Light" w:cs="Calibri Light"/>
                <w:sz w:val="18"/>
                <w:szCs w:val="18"/>
              </w:rPr>
            </w:pPr>
            <w:r w:rsidRPr="00E63664">
              <w:rPr>
                <w:rFonts w:ascii="Calibri Light" w:hAnsi="Calibri Light" w:cs="Calibri Light"/>
                <w:sz w:val="18"/>
                <w:szCs w:val="18"/>
              </w:rPr>
              <w:t xml:space="preserve">Autres publications éventuelles : site internet </w:t>
            </w:r>
            <w:r w:rsidR="00540D91" w:rsidRPr="00E63664">
              <w:rPr>
                <w:rFonts w:ascii="Calibri Light" w:hAnsi="Calibri Light" w:cs="Calibri Light"/>
                <w:sz w:val="18"/>
                <w:szCs w:val="18"/>
              </w:rPr>
              <w:t>de l’Adjudicateur</w:t>
            </w:r>
            <w:r w:rsidRPr="00E63664">
              <w:rPr>
                <w:rFonts w:ascii="Calibri Light" w:hAnsi="Calibri Light" w:cs="Calibri Light"/>
                <w:sz w:val="18"/>
                <w:szCs w:val="18"/>
              </w:rPr>
              <w:t xml:space="preserve"> (http://www.toitetmoi.be/marches-publics/)</w:t>
            </w:r>
          </w:p>
        </w:tc>
      </w:tr>
    </w:tbl>
    <w:p w:rsidR="00D23559" w:rsidRPr="00E63664" w:rsidRDefault="00D23559" w:rsidP="00E35664">
      <w:pPr>
        <w:rPr>
          <w:rFonts w:ascii="Calibri Light" w:hAnsi="Calibri Light" w:cs="Calibri Light"/>
          <w:sz w:val="18"/>
          <w:szCs w:val="18"/>
        </w:rPr>
      </w:pPr>
    </w:p>
    <w:p w:rsidR="00FB0D82" w:rsidRPr="00E63664" w:rsidRDefault="00FB0D82" w:rsidP="00E35664">
      <w:pPr>
        <w:rPr>
          <w:rFonts w:ascii="Calibri Light" w:hAnsi="Calibri Light" w:cs="Calibri Light"/>
          <w:sz w:val="18"/>
          <w:szCs w:val="18"/>
        </w:rPr>
      </w:pPr>
    </w:p>
    <w:tbl>
      <w:tblPr>
        <w:tblW w:w="94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8750"/>
      </w:tblGrid>
      <w:tr w:rsidR="00E63664" w:rsidRPr="00E63664" w:rsidTr="006D299C">
        <w:trPr>
          <w:trHeight w:val="194"/>
        </w:trPr>
        <w:tc>
          <w:tcPr>
            <w:tcW w:w="692" w:type="dxa"/>
          </w:tcPr>
          <w:p w:rsidR="00E35664" w:rsidRPr="00E63664" w:rsidRDefault="00E35664" w:rsidP="000B5FC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0B5FC8" w:rsidRPr="00E63664">
              <w:rPr>
                <w:rFonts w:ascii="Calibri Light" w:hAnsi="Calibri Light" w:cs="Calibri Light"/>
                <w:b/>
                <w:sz w:val="18"/>
                <w:szCs w:val="18"/>
              </w:rPr>
              <w:t>F</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w:t>
            </w:r>
          </w:p>
        </w:tc>
        <w:tc>
          <w:tcPr>
            <w:tcW w:w="8750" w:type="dxa"/>
          </w:tcPr>
          <w:p w:rsidR="00E35664" w:rsidRPr="00E63664" w:rsidRDefault="006D299C" w:rsidP="006D299C">
            <w:pPr>
              <w:jc w:val="left"/>
              <w:rPr>
                <w:rFonts w:ascii="Calibri Light" w:hAnsi="Calibri Light" w:cs="Calibri Light"/>
                <w:sz w:val="18"/>
                <w:szCs w:val="18"/>
              </w:rPr>
            </w:pPr>
            <w:r w:rsidRPr="00E63664">
              <w:rPr>
                <w:rFonts w:ascii="Calibri Light" w:hAnsi="Calibri Light" w:cs="Calibri Light"/>
                <w:b/>
                <w:sz w:val="18"/>
                <w:szCs w:val="18"/>
              </w:rPr>
              <w:t>CRITÈRES D’ATTRIBUTION</w:t>
            </w:r>
          </w:p>
        </w:tc>
      </w:tr>
      <w:tr w:rsidR="00E63664" w:rsidRPr="00E63664" w:rsidTr="006D299C">
        <w:trPr>
          <w:cantSplit/>
          <w:trHeight w:val="490"/>
        </w:trPr>
        <w:tc>
          <w:tcPr>
            <w:tcW w:w="9442" w:type="dxa"/>
            <w:gridSpan w:val="2"/>
          </w:tcPr>
          <w:p w:rsidR="004F5031" w:rsidRPr="00E63664" w:rsidRDefault="003806AF" w:rsidP="00762119">
            <w:pPr>
              <w:tabs>
                <w:tab w:val="left" w:pos="2835"/>
              </w:tabs>
              <w:spacing w:before="120" w:after="120"/>
              <w:rPr>
                <w:rFonts w:ascii="Calibri Light" w:hAnsi="Calibri Light" w:cs="Calibri Light"/>
                <w:sz w:val="18"/>
                <w:szCs w:val="18"/>
              </w:rPr>
            </w:pPr>
            <w:r w:rsidRPr="00E63664">
              <w:rPr>
                <w:rFonts w:ascii="Calibri Light" w:hAnsi="Calibri Light" w:cs="Calibri Light"/>
                <w:sz w:val="18"/>
                <w:szCs w:val="18"/>
              </w:rPr>
              <w:t xml:space="preserve">Le marché sera attribué au soumissionnaire remplissant les conditions d’accès et les critères de sélection qualitative et dont l’offre </w:t>
            </w:r>
            <w:r w:rsidR="00FF2B9F" w:rsidRPr="00E63664">
              <w:rPr>
                <w:rFonts w:ascii="Calibri Light" w:hAnsi="Calibri Light" w:cs="Calibri Light"/>
                <w:sz w:val="18"/>
                <w:szCs w:val="18"/>
              </w:rPr>
              <w:t xml:space="preserve">régulière </w:t>
            </w:r>
            <w:r w:rsidRPr="00E63664">
              <w:rPr>
                <w:rFonts w:ascii="Calibri Light" w:hAnsi="Calibri Light" w:cs="Calibri Light"/>
                <w:sz w:val="18"/>
                <w:szCs w:val="18"/>
              </w:rPr>
              <w:t xml:space="preserve">sera la plus avantageuse déterminée sur base du </w:t>
            </w:r>
            <w:r w:rsidR="00607A4F" w:rsidRPr="00E63664">
              <w:rPr>
                <w:rFonts w:ascii="Calibri Light" w:hAnsi="Calibri Light" w:cs="Calibri Light"/>
                <w:sz w:val="18"/>
                <w:szCs w:val="18"/>
              </w:rPr>
              <w:t xml:space="preserve">meilleur rapport qualité/prix : prix global </w:t>
            </w:r>
            <w:r w:rsidR="00762119" w:rsidRPr="00E63664">
              <w:rPr>
                <w:rFonts w:ascii="Calibri Light" w:hAnsi="Calibri Light" w:cs="Calibri Light"/>
                <w:sz w:val="18"/>
                <w:szCs w:val="18"/>
              </w:rPr>
              <w:t>du devis</w:t>
            </w:r>
            <w:r w:rsidR="00607A4F" w:rsidRPr="00E63664">
              <w:rPr>
                <w:rFonts w:ascii="Calibri Light" w:hAnsi="Calibri Light" w:cs="Calibri Light"/>
                <w:sz w:val="18"/>
                <w:szCs w:val="18"/>
              </w:rPr>
              <w:t xml:space="preserve"> (60%) et conditions générales</w:t>
            </w:r>
            <w:r w:rsidR="00E178F8">
              <w:rPr>
                <w:rFonts w:ascii="Calibri Light" w:hAnsi="Calibri Light" w:cs="Calibri Light"/>
                <w:sz w:val="18"/>
                <w:szCs w:val="18"/>
              </w:rPr>
              <w:t xml:space="preserve"> </w:t>
            </w:r>
            <w:r w:rsidR="00E178F8" w:rsidRPr="00E178F8">
              <w:rPr>
                <w:rFonts w:ascii="Calibri Light" w:hAnsi="Calibri Light" w:cs="Calibri Light"/>
                <w:b/>
                <w:color w:val="00B050"/>
                <w:sz w:val="18"/>
                <w:szCs w:val="18"/>
              </w:rPr>
              <w:t>et particulières</w:t>
            </w:r>
            <w:r w:rsidR="00607A4F" w:rsidRPr="00E178F8">
              <w:rPr>
                <w:rFonts w:ascii="Calibri Light" w:hAnsi="Calibri Light" w:cs="Calibri Light"/>
                <w:color w:val="00B050"/>
                <w:sz w:val="18"/>
                <w:szCs w:val="18"/>
              </w:rPr>
              <w:t xml:space="preserve"> </w:t>
            </w:r>
            <w:r w:rsidR="00607A4F" w:rsidRPr="00E63664">
              <w:rPr>
                <w:rFonts w:ascii="Calibri Light" w:hAnsi="Calibri Light" w:cs="Calibri Light"/>
                <w:sz w:val="18"/>
                <w:szCs w:val="18"/>
              </w:rPr>
              <w:t>(40%)</w:t>
            </w:r>
            <w:r w:rsidR="004458E6" w:rsidRPr="00E63664">
              <w:rPr>
                <w:rFonts w:ascii="Calibri Light" w:hAnsi="Calibri Light" w:cs="Calibri Light"/>
                <w:sz w:val="18"/>
                <w:szCs w:val="18"/>
              </w:rPr>
              <w:t>.</w:t>
            </w:r>
            <w:r w:rsidR="00856A9F" w:rsidRPr="00E63664">
              <w:rPr>
                <w:rFonts w:ascii="Calibri Light" w:hAnsi="Calibri Light" w:cs="Calibri Light"/>
                <w:sz w:val="18"/>
                <w:szCs w:val="18"/>
              </w:rPr>
              <w:t xml:space="preserve"> </w:t>
            </w:r>
          </w:p>
        </w:tc>
      </w:tr>
    </w:tbl>
    <w:p w:rsidR="0079472A" w:rsidRPr="00E63664" w:rsidRDefault="0079472A" w:rsidP="00682B44">
      <w:pPr>
        <w:pStyle w:val="Corpsdetexte"/>
        <w:spacing w:after="0"/>
        <w:jc w:val="both"/>
        <w:rPr>
          <w:rFonts w:ascii="Calibri Light" w:hAnsi="Calibri Light" w:cs="Calibri Light"/>
          <w:i/>
          <w:sz w:val="18"/>
          <w:szCs w:val="18"/>
        </w:rPr>
      </w:pPr>
    </w:p>
    <w:p w:rsidR="00127351" w:rsidRPr="00E63664" w:rsidRDefault="00127351" w:rsidP="00682B44">
      <w:pPr>
        <w:pStyle w:val="Corpsdetexte"/>
        <w:spacing w:after="0"/>
        <w:jc w:val="both"/>
        <w:rPr>
          <w:rFonts w:ascii="Calibri Light" w:hAnsi="Calibri Light" w:cs="Calibri Light"/>
          <w:i/>
          <w:sz w:val="18"/>
          <w:szCs w:val="18"/>
        </w:rPr>
      </w:pPr>
    </w:p>
    <w:p w:rsidR="00127351" w:rsidRPr="00E63664" w:rsidRDefault="00127351" w:rsidP="00682B44">
      <w:pPr>
        <w:pStyle w:val="Corpsdetexte"/>
        <w:spacing w:after="0"/>
        <w:jc w:val="both"/>
        <w:rPr>
          <w:rFonts w:ascii="Calibri Light" w:hAnsi="Calibri Light" w:cs="Calibri Light"/>
          <w:i/>
          <w:sz w:val="18"/>
          <w:szCs w:val="18"/>
        </w:rPr>
      </w:pPr>
    </w:p>
    <w:p w:rsidR="00792322" w:rsidRPr="00E63664" w:rsidRDefault="00792322" w:rsidP="00682B44">
      <w:pPr>
        <w:pStyle w:val="Corpsdetexte"/>
        <w:spacing w:after="0"/>
        <w:jc w:val="both"/>
        <w:rPr>
          <w:rFonts w:ascii="Calibri Light" w:hAnsi="Calibri Light" w:cs="Calibri Light"/>
          <w:i/>
          <w:sz w:val="18"/>
          <w:szCs w:val="18"/>
        </w:rPr>
      </w:pPr>
    </w:p>
    <w:p w:rsidR="00792322" w:rsidRPr="00E63664" w:rsidRDefault="00792322" w:rsidP="00682B44">
      <w:pPr>
        <w:pStyle w:val="Corpsdetexte"/>
        <w:spacing w:after="0"/>
        <w:jc w:val="both"/>
        <w:rPr>
          <w:rFonts w:ascii="Calibri Light" w:hAnsi="Calibri Light" w:cs="Calibri Light"/>
          <w:i/>
          <w:sz w:val="18"/>
          <w:szCs w:val="18"/>
        </w:rPr>
      </w:pPr>
    </w:p>
    <w:p w:rsidR="00792322" w:rsidRPr="00E63664" w:rsidRDefault="00792322" w:rsidP="00682B44">
      <w:pPr>
        <w:pStyle w:val="Corpsdetexte"/>
        <w:spacing w:after="0"/>
        <w:jc w:val="both"/>
        <w:rPr>
          <w:rFonts w:ascii="Calibri Light" w:hAnsi="Calibri Light" w:cs="Calibri Light"/>
          <w:i/>
          <w:sz w:val="18"/>
          <w:szCs w:val="18"/>
        </w:rPr>
      </w:pPr>
    </w:p>
    <w:p w:rsidR="00127351" w:rsidRPr="00E63664" w:rsidRDefault="00127351" w:rsidP="00682B44">
      <w:pPr>
        <w:pStyle w:val="Corpsdetexte"/>
        <w:spacing w:after="0"/>
        <w:jc w:val="both"/>
        <w:rPr>
          <w:rFonts w:ascii="Calibri Light" w:hAnsi="Calibri Light" w:cs="Calibri Light"/>
          <w:i/>
          <w:sz w:val="18"/>
          <w:szCs w:val="18"/>
        </w:rPr>
      </w:pPr>
    </w:p>
    <w:p w:rsidR="00127351" w:rsidRPr="00E63664" w:rsidRDefault="00127351" w:rsidP="00682B44">
      <w:pPr>
        <w:pStyle w:val="Corpsdetexte"/>
        <w:spacing w:after="0"/>
        <w:jc w:val="both"/>
        <w:rPr>
          <w:rFonts w:ascii="Calibri Light" w:hAnsi="Calibri Light" w:cs="Calibri Light"/>
          <w:i/>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5272"/>
        <w:gridCol w:w="567"/>
        <w:gridCol w:w="2835"/>
      </w:tblGrid>
      <w:tr w:rsidR="00E63664" w:rsidRPr="00E63664" w:rsidTr="006D299C">
        <w:trPr>
          <w:trHeight w:val="144"/>
        </w:trPr>
        <w:tc>
          <w:tcPr>
            <w:tcW w:w="682" w:type="dxa"/>
            <w:vAlign w:val="center"/>
          </w:tcPr>
          <w:p w:rsidR="00E35664" w:rsidRPr="00E63664" w:rsidRDefault="00E35664" w:rsidP="000B5FC8">
            <w:pPr>
              <w:jc w:val="center"/>
              <w:rPr>
                <w:rFonts w:ascii="Calibri Light" w:hAnsi="Calibri Light" w:cs="Calibri Light"/>
                <w:b/>
                <w:sz w:val="18"/>
                <w:szCs w:val="18"/>
              </w:rPr>
            </w:pPr>
            <w:r w:rsidRPr="00E63664">
              <w:rPr>
                <w:rFonts w:ascii="Calibri Light" w:hAnsi="Calibri Light" w:cs="Calibri Light"/>
                <w:b/>
                <w:sz w:val="18"/>
                <w:szCs w:val="18"/>
              </w:rPr>
              <w:lastRenderedPageBreak/>
              <w:t xml:space="preserve">- </w:t>
            </w:r>
            <w:r w:rsidR="000B5FC8" w:rsidRPr="00E63664">
              <w:rPr>
                <w:rFonts w:ascii="Calibri Light" w:hAnsi="Calibri Light" w:cs="Calibri Light"/>
                <w:b/>
                <w:sz w:val="18"/>
                <w:szCs w:val="18"/>
              </w:rPr>
              <w:t>G</w:t>
            </w:r>
            <w:r w:rsidRPr="00E63664">
              <w:rPr>
                <w:rFonts w:ascii="Calibri Light" w:hAnsi="Calibri Light" w:cs="Calibri Light"/>
                <w:b/>
                <w:sz w:val="18"/>
                <w:szCs w:val="18"/>
              </w:rPr>
              <w:t xml:space="preserve"> </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w:t>
            </w:r>
          </w:p>
        </w:tc>
        <w:tc>
          <w:tcPr>
            <w:tcW w:w="8674" w:type="dxa"/>
            <w:gridSpan w:val="3"/>
            <w:vAlign w:val="center"/>
          </w:tcPr>
          <w:p w:rsidR="00E35664" w:rsidRPr="00E63664" w:rsidRDefault="006D299C" w:rsidP="006D299C">
            <w:pPr>
              <w:jc w:val="left"/>
              <w:rPr>
                <w:rFonts w:ascii="Calibri Light" w:hAnsi="Calibri Light" w:cs="Calibri Light"/>
                <w:b/>
                <w:sz w:val="18"/>
                <w:szCs w:val="18"/>
              </w:rPr>
            </w:pPr>
            <w:r w:rsidRPr="00E63664">
              <w:rPr>
                <w:rFonts w:ascii="Calibri Light" w:hAnsi="Calibri Light" w:cs="Calibri Light"/>
                <w:b/>
                <w:sz w:val="18"/>
                <w:szCs w:val="18"/>
              </w:rPr>
              <w:t>CARACTÉRISTIQUES DES LOTS</w:t>
            </w:r>
          </w:p>
        </w:tc>
      </w:tr>
      <w:tr w:rsidR="00E63664" w:rsidRPr="00E63664" w:rsidTr="006D299C">
        <w:trPr>
          <w:trHeight w:val="328"/>
        </w:trPr>
        <w:tc>
          <w:tcPr>
            <w:tcW w:w="682" w:type="dxa"/>
            <w:vAlign w:val="center"/>
          </w:tcPr>
          <w:p w:rsidR="00E35664" w:rsidRPr="00E63664" w:rsidRDefault="00E35664" w:rsidP="006D299C">
            <w:pPr>
              <w:jc w:val="center"/>
              <w:rPr>
                <w:rFonts w:ascii="Calibri Light" w:hAnsi="Calibri Light" w:cs="Calibri Light"/>
                <w:sz w:val="18"/>
                <w:szCs w:val="18"/>
              </w:rPr>
            </w:pPr>
            <w:r w:rsidRPr="00E63664">
              <w:rPr>
                <w:rFonts w:ascii="Calibri Light" w:hAnsi="Calibri Light" w:cs="Calibri Light"/>
                <w:sz w:val="18"/>
                <w:szCs w:val="18"/>
              </w:rPr>
              <w:t>N° lot</w:t>
            </w:r>
          </w:p>
        </w:tc>
        <w:tc>
          <w:tcPr>
            <w:tcW w:w="5272" w:type="dxa"/>
            <w:vAlign w:val="center"/>
          </w:tcPr>
          <w:p w:rsidR="00E35664" w:rsidRPr="00E63664" w:rsidRDefault="00E35664" w:rsidP="00DA4D0B">
            <w:pPr>
              <w:jc w:val="left"/>
              <w:rPr>
                <w:rFonts w:ascii="Calibri Light" w:hAnsi="Calibri Light" w:cs="Calibri Light"/>
                <w:sz w:val="18"/>
                <w:szCs w:val="18"/>
              </w:rPr>
            </w:pPr>
            <w:r w:rsidRPr="00E63664">
              <w:rPr>
                <w:rFonts w:ascii="Calibri Light" w:hAnsi="Calibri Light" w:cs="Calibri Light"/>
                <w:sz w:val="18"/>
                <w:szCs w:val="18"/>
              </w:rPr>
              <w:t>Désignation</w:t>
            </w:r>
          </w:p>
        </w:tc>
        <w:tc>
          <w:tcPr>
            <w:tcW w:w="3402" w:type="dxa"/>
            <w:gridSpan w:val="2"/>
            <w:vAlign w:val="center"/>
          </w:tcPr>
          <w:p w:rsidR="00E35664" w:rsidRPr="00E63664" w:rsidRDefault="00E35664" w:rsidP="00DA4D0B">
            <w:pPr>
              <w:jc w:val="left"/>
              <w:rPr>
                <w:rFonts w:ascii="Calibri Light" w:hAnsi="Calibri Light" w:cs="Calibri Light"/>
                <w:sz w:val="18"/>
                <w:szCs w:val="18"/>
              </w:rPr>
            </w:pPr>
            <w:r w:rsidRPr="00E63664">
              <w:rPr>
                <w:rFonts w:ascii="Calibri Light" w:hAnsi="Calibri Light" w:cs="Calibri Light"/>
                <w:sz w:val="18"/>
                <w:szCs w:val="18"/>
              </w:rPr>
              <w:t>Estimation</w:t>
            </w:r>
            <w:r w:rsidR="00DA4D0B" w:rsidRPr="00E63664">
              <w:rPr>
                <w:rFonts w:ascii="Calibri Light" w:hAnsi="Calibri Light" w:cs="Calibri Light"/>
                <w:sz w:val="18"/>
                <w:szCs w:val="18"/>
              </w:rPr>
              <w:t xml:space="preserve"> </w:t>
            </w:r>
            <w:r w:rsidRPr="00E63664">
              <w:rPr>
                <w:rFonts w:ascii="Calibri Light" w:hAnsi="Calibri Light" w:cs="Calibri Light"/>
                <w:sz w:val="18"/>
                <w:szCs w:val="18"/>
              </w:rPr>
              <w:t>(€ hors T.V.A.)</w:t>
            </w:r>
          </w:p>
        </w:tc>
      </w:tr>
      <w:tr w:rsidR="00E63664" w:rsidRPr="00E63664" w:rsidTr="006D299C">
        <w:trPr>
          <w:trHeight w:val="354"/>
        </w:trPr>
        <w:tc>
          <w:tcPr>
            <w:tcW w:w="682" w:type="dxa"/>
            <w:vAlign w:val="center"/>
          </w:tcPr>
          <w:p w:rsidR="00D350FB" w:rsidRPr="00E63664" w:rsidRDefault="00D350FB" w:rsidP="003806AF">
            <w:pPr>
              <w:pStyle w:val="En-tte"/>
              <w:tabs>
                <w:tab w:val="clear" w:pos="4536"/>
                <w:tab w:val="clear" w:pos="9072"/>
              </w:tabs>
              <w:rPr>
                <w:rFonts w:ascii="Calibri Light" w:hAnsi="Calibri Light" w:cs="Calibri Light"/>
                <w:sz w:val="18"/>
                <w:szCs w:val="18"/>
              </w:rPr>
            </w:pPr>
            <w:r w:rsidRPr="00E63664">
              <w:rPr>
                <w:rFonts w:ascii="Calibri Light" w:hAnsi="Calibri Light" w:cs="Calibri Light"/>
                <w:sz w:val="18"/>
                <w:szCs w:val="18"/>
              </w:rPr>
              <w:t>Lot 1</w:t>
            </w:r>
          </w:p>
        </w:tc>
        <w:tc>
          <w:tcPr>
            <w:tcW w:w="5272" w:type="dxa"/>
            <w:vAlign w:val="center"/>
          </w:tcPr>
          <w:p w:rsidR="00D350FB" w:rsidRPr="00E63664" w:rsidRDefault="00D350FB" w:rsidP="00207AAD">
            <w:pPr>
              <w:rPr>
                <w:rFonts w:ascii="Calibri Light" w:hAnsi="Calibri Light" w:cs="Calibri Light"/>
                <w:sz w:val="18"/>
                <w:szCs w:val="18"/>
              </w:rPr>
            </w:pPr>
            <w:r w:rsidRPr="00E63664">
              <w:rPr>
                <w:rFonts w:ascii="Calibri Light" w:hAnsi="Calibri Light" w:cs="Calibri Light"/>
                <w:sz w:val="18"/>
                <w:szCs w:val="18"/>
              </w:rPr>
              <w:t>Téléphonie mobile</w:t>
            </w:r>
          </w:p>
        </w:tc>
        <w:tc>
          <w:tcPr>
            <w:tcW w:w="3402" w:type="dxa"/>
            <w:gridSpan w:val="2"/>
            <w:vMerge w:val="restart"/>
            <w:vAlign w:val="center"/>
          </w:tcPr>
          <w:p w:rsidR="00D350FB" w:rsidRPr="00E63664" w:rsidRDefault="00D350FB" w:rsidP="004E7B7D">
            <w:pPr>
              <w:ind w:left="360"/>
              <w:jc w:val="center"/>
              <w:rPr>
                <w:rFonts w:ascii="Calibri Light" w:hAnsi="Calibri Light" w:cs="Calibri Light"/>
                <w:sz w:val="18"/>
                <w:szCs w:val="18"/>
              </w:rPr>
            </w:pPr>
            <w:r w:rsidRPr="00E63664">
              <w:rPr>
                <w:rFonts w:ascii="Calibri Light" w:hAnsi="Calibri Light" w:cs="Calibri Light"/>
                <w:sz w:val="18"/>
                <w:szCs w:val="18"/>
              </w:rPr>
              <w:t>Max. 100.000€/an</w:t>
            </w:r>
          </w:p>
        </w:tc>
      </w:tr>
      <w:tr w:rsidR="00E63664" w:rsidRPr="00E63664" w:rsidTr="00FF2B9F">
        <w:trPr>
          <w:trHeight w:val="354"/>
        </w:trPr>
        <w:tc>
          <w:tcPr>
            <w:tcW w:w="682" w:type="dxa"/>
            <w:vAlign w:val="center"/>
          </w:tcPr>
          <w:p w:rsidR="00D350FB" w:rsidRPr="00E63664" w:rsidRDefault="00D350FB" w:rsidP="003806AF">
            <w:pPr>
              <w:pStyle w:val="En-tte"/>
              <w:tabs>
                <w:tab w:val="clear" w:pos="4536"/>
                <w:tab w:val="clear" w:pos="9072"/>
              </w:tabs>
              <w:rPr>
                <w:rFonts w:ascii="Calibri Light" w:hAnsi="Calibri Light" w:cs="Calibri Light"/>
                <w:sz w:val="18"/>
                <w:szCs w:val="18"/>
              </w:rPr>
            </w:pPr>
            <w:r w:rsidRPr="00E63664">
              <w:rPr>
                <w:rFonts w:ascii="Calibri Light" w:hAnsi="Calibri Light" w:cs="Calibri Light"/>
                <w:sz w:val="18"/>
                <w:szCs w:val="18"/>
              </w:rPr>
              <w:t>Lot 2</w:t>
            </w:r>
          </w:p>
        </w:tc>
        <w:tc>
          <w:tcPr>
            <w:tcW w:w="5272" w:type="dxa"/>
            <w:shd w:val="clear" w:color="auto" w:fill="auto"/>
            <w:vAlign w:val="center"/>
          </w:tcPr>
          <w:p w:rsidR="00D350FB" w:rsidRPr="00E63664" w:rsidRDefault="00D350FB" w:rsidP="00FF2B9F">
            <w:pPr>
              <w:rPr>
                <w:rFonts w:ascii="Calibri Light" w:hAnsi="Calibri Light" w:cs="Calibri Light"/>
                <w:sz w:val="18"/>
                <w:szCs w:val="18"/>
              </w:rPr>
            </w:pPr>
            <w:r w:rsidRPr="00E63664">
              <w:rPr>
                <w:rFonts w:ascii="Calibri Light" w:hAnsi="Calibri Light" w:cs="Calibri Light"/>
                <w:sz w:val="18"/>
                <w:szCs w:val="18"/>
              </w:rPr>
              <w:t>Lignes fixes</w:t>
            </w:r>
            <w:bookmarkStart w:id="0" w:name="_GoBack"/>
            <w:bookmarkEnd w:id="0"/>
          </w:p>
        </w:tc>
        <w:tc>
          <w:tcPr>
            <w:tcW w:w="3402" w:type="dxa"/>
            <w:gridSpan w:val="2"/>
            <w:vMerge/>
            <w:vAlign w:val="center"/>
          </w:tcPr>
          <w:p w:rsidR="00D350FB" w:rsidRPr="00E63664" w:rsidRDefault="00D350FB" w:rsidP="003806AF">
            <w:pPr>
              <w:jc w:val="center"/>
              <w:rPr>
                <w:rFonts w:ascii="Calibri Light" w:hAnsi="Calibri Light" w:cs="Calibri Light"/>
                <w:sz w:val="18"/>
                <w:szCs w:val="18"/>
              </w:rPr>
            </w:pPr>
          </w:p>
        </w:tc>
      </w:tr>
      <w:tr w:rsidR="00E63664" w:rsidRPr="00E63664" w:rsidTr="00FF2B9F">
        <w:trPr>
          <w:trHeight w:val="354"/>
        </w:trPr>
        <w:tc>
          <w:tcPr>
            <w:tcW w:w="682" w:type="dxa"/>
            <w:vAlign w:val="center"/>
          </w:tcPr>
          <w:p w:rsidR="00D350FB" w:rsidRPr="00E63664" w:rsidRDefault="00D350FB" w:rsidP="003806AF">
            <w:pPr>
              <w:pStyle w:val="En-tte"/>
              <w:tabs>
                <w:tab w:val="clear" w:pos="4536"/>
                <w:tab w:val="clear" w:pos="9072"/>
              </w:tabs>
              <w:rPr>
                <w:rFonts w:ascii="Calibri Light" w:hAnsi="Calibri Light" w:cs="Calibri Light"/>
                <w:sz w:val="18"/>
                <w:szCs w:val="18"/>
              </w:rPr>
            </w:pPr>
            <w:r w:rsidRPr="00E63664">
              <w:rPr>
                <w:rFonts w:ascii="Calibri Light" w:hAnsi="Calibri Light" w:cs="Calibri Light"/>
                <w:sz w:val="18"/>
                <w:szCs w:val="18"/>
              </w:rPr>
              <w:t>Lot 3</w:t>
            </w:r>
          </w:p>
        </w:tc>
        <w:tc>
          <w:tcPr>
            <w:tcW w:w="5272" w:type="dxa"/>
            <w:shd w:val="clear" w:color="auto" w:fill="auto"/>
            <w:vAlign w:val="center"/>
          </w:tcPr>
          <w:p w:rsidR="00D350FB" w:rsidRPr="00E63664" w:rsidRDefault="00D350FB" w:rsidP="00FF2B9F">
            <w:pPr>
              <w:rPr>
                <w:rFonts w:ascii="Calibri Light" w:hAnsi="Calibri Light" w:cs="Calibri Light"/>
                <w:sz w:val="18"/>
                <w:szCs w:val="18"/>
              </w:rPr>
            </w:pPr>
            <w:r w:rsidRPr="00E63664">
              <w:rPr>
                <w:rFonts w:ascii="Calibri Light" w:hAnsi="Calibri Light" w:cs="Calibri Light"/>
                <w:sz w:val="18"/>
                <w:szCs w:val="18"/>
              </w:rPr>
              <w:t>Lignes ADSL</w:t>
            </w:r>
          </w:p>
        </w:tc>
        <w:tc>
          <w:tcPr>
            <w:tcW w:w="3402" w:type="dxa"/>
            <w:gridSpan w:val="2"/>
            <w:vMerge/>
            <w:vAlign w:val="center"/>
          </w:tcPr>
          <w:p w:rsidR="00D350FB" w:rsidRPr="00E63664" w:rsidRDefault="00D350FB" w:rsidP="003806AF">
            <w:pPr>
              <w:jc w:val="center"/>
              <w:rPr>
                <w:rFonts w:ascii="Calibri Light" w:hAnsi="Calibri Light" w:cs="Calibri Light"/>
                <w:sz w:val="18"/>
                <w:szCs w:val="18"/>
              </w:rPr>
            </w:pPr>
          </w:p>
        </w:tc>
      </w:tr>
      <w:tr w:rsidR="00E63664" w:rsidRPr="00E63664" w:rsidTr="00FF2B9F">
        <w:trPr>
          <w:trHeight w:val="354"/>
        </w:trPr>
        <w:tc>
          <w:tcPr>
            <w:tcW w:w="682" w:type="dxa"/>
            <w:vAlign w:val="center"/>
          </w:tcPr>
          <w:p w:rsidR="00D350FB" w:rsidRPr="00E178F8" w:rsidRDefault="00D350FB" w:rsidP="003806AF">
            <w:pPr>
              <w:pStyle w:val="En-tte"/>
              <w:tabs>
                <w:tab w:val="clear" w:pos="4536"/>
                <w:tab w:val="clear" w:pos="9072"/>
              </w:tabs>
              <w:rPr>
                <w:rFonts w:ascii="Calibri Light" w:hAnsi="Calibri Light" w:cs="Calibri Light"/>
                <w:strike/>
                <w:color w:val="00B050"/>
                <w:sz w:val="18"/>
                <w:szCs w:val="18"/>
              </w:rPr>
            </w:pPr>
            <w:r w:rsidRPr="00E178F8">
              <w:rPr>
                <w:rFonts w:ascii="Calibri Light" w:hAnsi="Calibri Light" w:cs="Calibri Light"/>
                <w:strike/>
                <w:color w:val="00B050"/>
                <w:sz w:val="18"/>
                <w:szCs w:val="18"/>
              </w:rPr>
              <w:t>Lot 4</w:t>
            </w:r>
          </w:p>
        </w:tc>
        <w:tc>
          <w:tcPr>
            <w:tcW w:w="5272" w:type="dxa"/>
            <w:shd w:val="clear" w:color="auto" w:fill="auto"/>
            <w:vAlign w:val="center"/>
          </w:tcPr>
          <w:p w:rsidR="00D350FB" w:rsidRPr="00E178F8" w:rsidRDefault="00D350FB" w:rsidP="00FF2B9F">
            <w:pPr>
              <w:rPr>
                <w:rFonts w:ascii="Calibri Light" w:hAnsi="Calibri Light" w:cs="Calibri Light"/>
                <w:strike/>
                <w:color w:val="00B050"/>
                <w:sz w:val="18"/>
                <w:szCs w:val="18"/>
              </w:rPr>
            </w:pPr>
            <w:r w:rsidRPr="00E178F8">
              <w:rPr>
                <w:rFonts w:ascii="Calibri Light" w:hAnsi="Calibri Light" w:cs="Calibri Light"/>
                <w:strike/>
                <w:color w:val="00B050"/>
                <w:sz w:val="18"/>
                <w:szCs w:val="18"/>
              </w:rPr>
              <w:t>Fibre optique</w:t>
            </w:r>
          </w:p>
        </w:tc>
        <w:tc>
          <w:tcPr>
            <w:tcW w:w="3402" w:type="dxa"/>
            <w:gridSpan w:val="2"/>
            <w:vMerge/>
            <w:vAlign w:val="center"/>
          </w:tcPr>
          <w:p w:rsidR="00D350FB" w:rsidRPr="00E63664" w:rsidRDefault="00D350FB" w:rsidP="003806AF">
            <w:pPr>
              <w:jc w:val="center"/>
              <w:rPr>
                <w:rFonts w:ascii="Calibri Light" w:hAnsi="Calibri Light" w:cs="Calibri Light"/>
                <w:sz w:val="18"/>
                <w:szCs w:val="18"/>
              </w:rPr>
            </w:pPr>
          </w:p>
        </w:tc>
      </w:tr>
      <w:tr w:rsidR="00E63664" w:rsidRPr="00E63664" w:rsidTr="00C0780A">
        <w:trPr>
          <w:trHeight w:val="354"/>
        </w:trPr>
        <w:tc>
          <w:tcPr>
            <w:tcW w:w="9356" w:type="dxa"/>
            <w:gridSpan w:val="4"/>
            <w:shd w:val="clear" w:color="auto" w:fill="auto"/>
            <w:vAlign w:val="center"/>
          </w:tcPr>
          <w:p w:rsidR="00E35664" w:rsidRPr="00E63664" w:rsidRDefault="002A6C7D" w:rsidP="00D350FB">
            <w:pPr>
              <w:tabs>
                <w:tab w:val="left" w:pos="2835"/>
              </w:tabs>
              <w:spacing w:before="120" w:after="120"/>
              <w:rPr>
                <w:rFonts w:ascii="Calibri Light" w:hAnsi="Calibri Light" w:cs="Calibri Light"/>
                <w:sz w:val="18"/>
                <w:szCs w:val="18"/>
              </w:rPr>
            </w:pPr>
            <w:r w:rsidRPr="00E63664">
              <w:rPr>
                <w:rFonts w:asciiTheme="minorHAnsi" w:hAnsiTheme="minorHAnsi" w:cstheme="minorHAnsi"/>
                <w:sz w:val="18"/>
                <w:szCs w:val="18"/>
              </w:rPr>
              <w:t xml:space="preserve">Les soumissionnaires peuvent remettre prix pour </w:t>
            </w:r>
            <w:r w:rsidR="00D350FB" w:rsidRPr="00E63664">
              <w:rPr>
                <w:rFonts w:asciiTheme="minorHAnsi" w:hAnsiTheme="minorHAnsi" w:cstheme="minorHAnsi"/>
                <w:sz w:val="18"/>
                <w:szCs w:val="18"/>
              </w:rPr>
              <w:t>tous les</w:t>
            </w:r>
            <w:r w:rsidRPr="00E63664">
              <w:rPr>
                <w:rFonts w:asciiTheme="minorHAnsi" w:hAnsiTheme="minorHAnsi" w:cstheme="minorHAnsi"/>
                <w:sz w:val="18"/>
                <w:szCs w:val="18"/>
              </w:rPr>
              <w:t xml:space="preserve"> lot</w:t>
            </w:r>
            <w:r w:rsidR="00D350FB" w:rsidRPr="00E63664">
              <w:rPr>
                <w:rFonts w:asciiTheme="minorHAnsi" w:hAnsiTheme="minorHAnsi" w:cstheme="minorHAnsi"/>
                <w:sz w:val="18"/>
                <w:szCs w:val="18"/>
              </w:rPr>
              <w:t>s</w:t>
            </w:r>
            <w:r w:rsidRPr="00E63664">
              <w:rPr>
                <w:rFonts w:asciiTheme="minorHAnsi" w:hAnsiTheme="minorHAnsi" w:cstheme="minorHAnsi"/>
                <w:sz w:val="18"/>
                <w:szCs w:val="18"/>
              </w:rPr>
              <w:t xml:space="preserve">.  Les rabais en cas de réunions de plusieurs lots </w:t>
            </w:r>
            <w:r w:rsidR="00D350FB" w:rsidRPr="00E63664">
              <w:rPr>
                <w:rFonts w:asciiTheme="minorHAnsi" w:hAnsiTheme="minorHAnsi" w:cstheme="minorHAnsi"/>
                <w:sz w:val="18"/>
                <w:szCs w:val="18"/>
              </w:rPr>
              <w:t xml:space="preserve">ne </w:t>
            </w:r>
            <w:r w:rsidRPr="00E63664">
              <w:rPr>
                <w:rFonts w:asciiTheme="minorHAnsi" w:hAnsiTheme="minorHAnsi" w:cstheme="minorHAnsi"/>
                <w:sz w:val="18"/>
                <w:szCs w:val="18"/>
              </w:rPr>
              <w:t xml:space="preserve">sont pas autorisés. </w:t>
            </w:r>
          </w:p>
        </w:tc>
      </w:tr>
      <w:tr w:rsidR="00E63664" w:rsidRPr="00E63664" w:rsidTr="006D299C">
        <w:trPr>
          <w:trHeight w:val="171"/>
        </w:trPr>
        <w:tc>
          <w:tcPr>
            <w:tcW w:w="682" w:type="dxa"/>
            <w:tcBorders>
              <w:left w:val="nil"/>
              <w:right w:val="nil"/>
            </w:tcBorders>
            <w:vAlign w:val="center"/>
          </w:tcPr>
          <w:p w:rsidR="00E35664" w:rsidRPr="00E63664" w:rsidRDefault="00E35664" w:rsidP="00652059">
            <w:pPr>
              <w:jc w:val="center"/>
              <w:rPr>
                <w:rFonts w:ascii="Calibri Light" w:hAnsi="Calibri Light" w:cs="Calibri Light"/>
                <w:b/>
                <w:sz w:val="18"/>
                <w:szCs w:val="18"/>
              </w:rPr>
            </w:pPr>
          </w:p>
        </w:tc>
        <w:tc>
          <w:tcPr>
            <w:tcW w:w="5272" w:type="dxa"/>
            <w:tcBorders>
              <w:left w:val="nil"/>
              <w:right w:val="nil"/>
            </w:tcBorders>
          </w:tcPr>
          <w:p w:rsidR="00E35664" w:rsidRPr="00E63664" w:rsidRDefault="00E35664" w:rsidP="00652059">
            <w:pPr>
              <w:jc w:val="center"/>
              <w:rPr>
                <w:rFonts w:ascii="Calibri Light" w:hAnsi="Calibri Light" w:cs="Calibri Light"/>
                <w:b/>
                <w:sz w:val="18"/>
                <w:szCs w:val="18"/>
              </w:rPr>
            </w:pPr>
          </w:p>
        </w:tc>
        <w:tc>
          <w:tcPr>
            <w:tcW w:w="567" w:type="dxa"/>
            <w:tcBorders>
              <w:left w:val="nil"/>
              <w:right w:val="nil"/>
            </w:tcBorders>
            <w:vAlign w:val="center"/>
          </w:tcPr>
          <w:p w:rsidR="00E35664" w:rsidRPr="00E63664" w:rsidRDefault="00E35664" w:rsidP="00652059">
            <w:pPr>
              <w:jc w:val="center"/>
              <w:rPr>
                <w:rFonts w:ascii="Calibri Light" w:hAnsi="Calibri Light" w:cs="Calibri Light"/>
                <w:b/>
                <w:sz w:val="18"/>
                <w:szCs w:val="18"/>
              </w:rPr>
            </w:pPr>
          </w:p>
        </w:tc>
        <w:tc>
          <w:tcPr>
            <w:tcW w:w="2835" w:type="dxa"/>
            <w:tcBorders>
              <w:left w:val="nil"/>
              <w:right w:val="nil"/>
            </w:tcBorders>
          </w:tcPr>
          <w:p w:rsidR="00E35664" w:rsidRPr="00E63664" w:rsidRDefault="00E35664" w:rsidP="00652059">
            <w:pPr>
              <w:jc w:val="center"/>
              <w:rPr>
                <w:rFonts w:ascii="Calibri Light" w:hAnsi="Calibri Light" w:cs="Calibri Light"/>
                <w:b/>
                <w:sz w:val="18"/>
                <w:szCs w:val="18"/>
              </w:rPr>
            </w:pPr>
          </w:p>
        </w:tc>
      </w:tr>
      <w:tr w:rsidR="00E63664" w:rsidRPr="00E63664" w:rsidTr="00FE519B">
        <w:trPr>
          <w:trHeight w:val="171"/>
        </w:trPr>
        <w:tc>
          <w:tcPr>
            <w:tcW w:w="682" w:type="dxa"/>
            <w:vAlign w:val="center"/>
          </w:tcPr>
          <w:p w:rsidR="00F40F17" w:rsidRPr="00E63664" w:rsidRDefault="00F40F17" w:rsidP="000B5FC8">
            <w:pPr>
              <w:jc w:val="center"/>
              <w:rPr>
                <w:rFonts w:ascii="Calibri Light" w:hAnsi="Calibri Light" w:cs="Calibri Light"/>
                <w:b/>
                <w:sz w:val="18"/>
                <w:szCs w:val="18"/>
              </w:rPr>
            </w:pPr>
            <w:r w:rsidRPr="00E63664">
              <w:rPr>
                <w:rFonts w:ascii="Calibri Light" w:hAnsi="Calibri Light" w:cs="Calibri Light"/>
                <w:b/>
                <w:sz w:val="18"/>
                <w:szCs w:val="18"/>
              </w:rPr>
              <w:t>- H</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w:t>
            </w:r>
          </w:p>
        </w:tc>
        <w:tc>
          <w:tcPr>
            <w:tcW w:w="8674" w:type="dxa"/>
            <w:gridSpan w:val="3"/>
          </w:tcPr>
          <w:p w:rsidR="00F40F17" w:rsidRPr="00E63664" w:rsidRDefault="00F40F17" w:rsidP="003806AF">
            <w:pPr>
              <w:jc w:val="left"/>
              <w:rPr>
                <w:rFonts w:ascii="Calibri Light" w:hAnsi="Calibri Light" w:cs="Calibri Light"/>
                <w:b/>
                <w:sz w:val="18"/>
                <w:szCs w:val="18"/>
              </w:rPr>
            </w:pPr>
            <w:r w:rsidRPr="00E63664">
              <w:rPr>
                <w:rFonts w:ascii="Calibri Light" w:hAnsi="Calibri Light" w:cs="Calibri Light"/>
                <w:b/>
                <w:sz w:val="18"/>
                <w:szCs w:val="18"/>
              </w:rPr>
              <w:t xml:space="preserve">MODE DE DÉTERMINATION </w:t>
            </w:r>
            <w:r w:rsidR="003806AF" w:rsidRPr="00E63664">
              <w:rPr>
                <w:rFonts w:ascii="Calibri Light" w:hAnsi="Calibri Light" w:cs="Calibri Light"/>
                <w:b/>
                <w:sz w:val="18"/>
                <w:szCs w:val="18"/>
              </w:rPr>
              <w:t>DES</w:t>
            </w:r>
            <w:r w:rsidRPr="00E63664">
              <w:rPr>
                <w:rFonts w:ascii="Calibri Light" w:hAnsi="Calibri Light" w:cs="Calibri Light"/>
                <w:b/>
                <w:sz w:val="18"/>
                <w:szCs w:val="18"/>
              </w:rPr>
              <w:t xml:space="preserve"> PRIX </w:t>
            </w:r>
            <w:r w:rsidR="003806AF" w:rsidRPr="00E63664">
              <w:rPr>
                <w:rFonts w:ascii="Calibri Light" w:hAnsi="Calibri Light" w:cs="Calibri Light"/>
                <w:b/>
                <w:sz w:val="18"/>
                <w:szCs w:val="18"/>
              </w:rPr>
              <w:t xml:space="preserve">DU MARCHÉ </w:t>
            </w:r>
          </w:p>
        </w:tc>
      </w:tr>
      <w:tr w:rsidR="00E63664" w:rsidRPr="00E63664" w:rsidTr="00FE519B">
        <w:trPr>
          <w:cantSplit/>
          <w:trHeight w:val="591"/>
        </w:trPr>
        <w:tc>
          <w:tcPr>
            <w:tcW w:w="9356" w:type="dxa"/>
            <w:gridSpan w:val="4"/>
          </w:tcPr>
          <w:p w:rsidR="00D77D54" w:rsidRPr="00E63664" w:rsidRDefault="002A6C7D" w:rsidP="00D350FB">
            <w:pPr>
              <w:pStyle w:val="Corpsdetexte"/>
              <w:spacing w:before="120"/>
              <w:rPr>
                <w:rFonts w:ascii="Calibri Light" w:hAnsi="Calibri Light" w:cs="Calibri Light"/>
                <w:sz w:val="18"/>
                <w:szCs w:val="18"/>
              </w:rPr>
            </w:pPr>
            <w:r w:rsidRPr="00E63664">
              <w:rPr>
                <w:rFonts w:asciiTheme="minorHAnsi" w:hAnsiTheme="minorHAnsi" w:cstheme="minorHAnsi"/>
                <w:sz w:val="18"/>
                <w:szCs w:val="18"/>
              </w:rPr>
              <w:t xml:space="preserve">Marché à bordereau de prix  </w:t>
            </w:r>
          </w:p>
        </w:tc>
      </w:tr>
    </w:tbl>
    <w:p w:rsidR="00E35664" w:rsidRPr="00E63664" w:rsidRDefault="00E35664" w:rsidP="00E35664">
      <w:pPr>
        <w:rPr>
          <w:rFonts w:ascii="Calibri Light" w:hAnsi="Calibri Light" w:cs="Calibri Light"/>
          <w:sz w:val="18"/>
          <w:szCs w:val="18"/>
        </w:rPr>
      </w:pPr>
    </w:p>
    <w:tbl>
      <w:tblPr>
        <w:tblW w:w="942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3"/>
        <w:gridCol w:w="7"/>
        <w:gridCol w:w="8634"/>
        <w:gridCol w:w="32"/>
        <w:gridCol w:w="68"/>
      </w:tblGrid>
      <w:tr w:rsidR="00E63664" w:rsidRPr="00E63664" w:rsidTr="00F40F17">
        <w:trPr>
          <w:trHeight w:val="167"/>
        </w:trPr>
        <w:tc>
          <w:tcPr>
            <w:tcW w:w="690" w:type="dxa"/>
            <w:gridSpan w:val="2"/>
          </w:tcPr>
          <w:p w:rsidR="00E35664" w:rsidRPr="00E63664" w:rsidRDefault="00E35664" w:rsidP="00EF51C2">
            <w:pPr>
              <w:jc w:val="center"/>
              <w:rPr>
                <w:rFonts w:ascii="Calibri Light" w:hAnsi="Calibri Light" w:cs="Calibri Light"/>
                <w:b/>
                <w:sz w:val="18"/>
                <w:szCs w:val="18"/>
              </w:rPr>
            </w:pPr>
            <w:r w:rsidRPr="00E63664">
              <w:rPr>
                <w:rFonts w:ascii="Calibri Light" w:hAnsi="Calibri Light" w:cs="Calibri Light"/>
                <w:b/>
                <w:sz w:val="18"/>
                <w:szCs w:val="18"/>
              </w:rPr>
              <w:t>-</w:t>
            </w:r>
            <w:r w:rsidR="00EF51C2" w:rsidRPr="00E63664">
              <w:rPr>
                <w:rFonts w:ascii="Calibri Light" w:hAnsi="Calibri Light" w:cs="Calibri Light"/>
                <w:b/>
                <w:sz w:val="18"/>
                <w:szCs w:val="18"/>
              </w:rPr>
              <w:t>I</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w:t>
            </w:r>
          </w:p>
        </w:tc>
        <w:tc>
          <w:tcPr>
            <w:tcW w:w="8734" w:type="dxa"/>
            <w:gridSpan w:val="3"/>
          </w:tcPr>
          <w:p w:rsidR="00E35664" w:rsidRPr="00E63664" w:rsidRDefault="008D65AC" w:rsidP="008D65AC">
            <w:pPr>
              <w:jc w:val="left"/>
              <w:rPr>
                <w:rFonts w:ascii="Calibri Light" w:hAnsi="Calibri Light" w:cs="Calibri Light"/>
                <w:b/>
                <w:sz w:val="18"/>
                <w:szCs w:val="18"/>
              </w:rPr>
            </w:pPr>
            <w:r w:rsidRPr="00E63664">
              <w:rPr>
                <w:rFonts w:ascii="Calibri Light" w:hAnsi="Calibri Light" w:cs="Calibri Light"/>
                <w:b/>
                <w:sz w:val="18"/>
                <w:szCs w:val="18"/>
              </w:rPr>
              <w:t>DÉLAI DE VALIDITÉ DES OFFRES</w:t>
            </w:r>
          </w:p>
        </w:tc>
      </w:tr>
      <w:tr w:rsidR="00E63664" w:rsidRPr="00E63664" w:rsidTr="00F40F17">
        <w:trPr>
          <w:trHeight w:val="343"/>
        </w:trPr>
        <w:tc>
          <w:tcPr>
            <w:tcW w:w="9424" w:type="dxa"/>
            <w:gridSpan w:val="5"/>
          </w:tcPr>
          <w:p w:rsidR="00E35664" w:rsidRPr="00E63664" w:rsidRDefault="00876E2A" w:rsidP="00652059">
            <w:pPr>
              <w:spacing w:before="120" w:after="120"/>
              <w:rPr>
                <w:rFonts w:ascii="Calibri Light" w:hAnsi="Calibri Light" w:cs="Calibri Light"/>
                <w:sz w:val="18"/>
                <w:szCs w:val="18"/>
              </w:rPr>
            </w:pPr>
            <w:r w:rsidRPr="00E63664">
              <w:rPr>
                <w:rFonts w:ascii="Calibri Light" w:hAnsi="Calibri Light" w:cs="Calibri Light"/>
                <w:sz w:val="18"/>
                <w:szCs w:val="18"/>
              </w:rPr>
              <w:t>180</w:t>
            </w:r>
            <w:r w:rsidR="00E35664" w:rsidRPr="00E63664">
              <w:rPr>
                <w:rFonts w:ascii="Calibri Light" w:hAnsi="Calibri Light" w:cs="Calibri Light"/>
                <w:sz w:val="18"/>
                <w:szCs w:val="18"/>
              </w:rPr>
              <w:t xml:space="preserve"> jours de calendrier</w:t>
            </w:r>
          </w:p>
        </w:tc>
      </w:tr>
      <w:tr w:rsidR="00E63664" w:rsidRPr="00E63664" w:rsidTr="00F40F17">
        <w:trPr>
          <w:gridAfter w:val="1"/>
          <w:wAfter w:w="68" w:type="dxa"/>
          <w:trHeight w:val="265"/>
        </w:trPr>
        <w:tc>
          <w:tcPr>
            <w:tcW w:w="683" w:type="dxa"/>
          </w:tcPr>
          <w:p w:rsidR="00E35664" w:rsidRPr="00E63664" w:rsidRDefault="00E35664" w:rsidP="000B5FC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0B5FC8" w:rsidRPr="00E63664">
              <w:rPr>
                <w:rFonts w:ascii="Calibri Light" w:hAnsi="Calibri Light" w:cs="Calibri Light"/>
                <w:b/>
                <w:sz w:val="18"/>
                <w:szCs w:val="18"/>
              </w:rPr>
              <w:t>K</w:t>
            </w:r>
            <w:r w:rsidRPr="00E63664">
              <w:rPr>
                <w:rFonts w:ascii="Calibri Light" w:hAnsi="Calibri Light" w:cs="Calibri Light"/>
                <w:b/>
                <w:sz w:val="18"/>
                <w:szCs w:val="18"/>
              </w:rPr>
              <w:t xml:space="preserve"> </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w:t>
            </w:r>
          </w:p>
        </w:tc>
        <w:tc>
          <w:tcPr>
            <w:tcW w:w="8673" w:type="dxa"/>
            <w:gridSpan w:val="3"/>
          </w:tcPr>
          <w:p w:rsidR="00E35664" w:rsidRPr="00E63664" w:rsidRDefault="00585874" w:rsidP="00585874">
            <w:pPr>
              <w:jc w:val="left"/>
              <w:rPr>
                <w:rFonts w:ascii="Calibri Light" w:hAnsi="Calibri Light" w:cs="Calibri Light"/>
                <w:sz w:val="18"/>
                <w:szCs w:val="18"/>
              </w:rPr>
            </w:pPr>
            <w:r w:rsidRPr="00E63664">
              <w:rPr>
                <w:rFonts w:ascii="Calibri Light" w:hAnsi="Calibri Light" w:cs="Calibri Light"/>
                <w:b/>
                <w:sz w:val="18"/>
                <w:szCs w:val="18"/>
              </w:rPr>
              <w:t>BASE LÉGALE ET RÈGLEMENTAIRE</w:t>
            </w:r>
          </w:p>
        </w:tc>
      </w:tr>
      <w:tr w:rsidR="00E63664" w:rsidRPr="00E63664" w:rsidTr="00792322">
        <w:trPr>
          <w:gridAfter w:val="2"/>
          <w:wAfter w:w="100" w:type="dxa"/>
          <w:cantSplit/>
          <w:trHeight w:val="2371"/>
        </w:trPr>
        <w:tc>
          <w:tcPr>
            <w:tcW w:w="9324" w:type="dxa"/>
            <w:gridSpan w:val="3"/>
            <w:shd w:val="clear" w:color="auto" w:fill="auto"/>
          </w:tcPr>
          <w:p w:rsidR="00E35664" w:rsidRPr="00E63664" w:rsidRDefault="00E35664" w:rsidP="00652059">
            <w:pPr>
              <w:spacing w:before="120"/>
              <w:rPr>
                <w:rFonts w:ascii="Calibri Light" w:hAnsi="Calibri Light" w:cs="Calibri Light"/>
                <w:sz w:val="18"/>
                <w:szCs w:val="18"/>
              </w:rPr>
            </w:pPr>
            <w:r w:rsidRPr="00E63664">
              <w:rPr>
                <w:rFonts w:ascii="Calibri Light" w:hAnsi="Calibri Light" w:cs="Calibri Light"/>
                <w:sz w:val="18"/>
                <w:szCs w:val="18"/>
              </w:rPr>
              <w:t>Le présent marché est soumis, pour sa passation et son exécution, outre au présent cahier spécial des charges aux versions coordonnées/consolidées de :</w:t>
            </w:r>
          </w:p>
          <w:p w:rsidR="00E35664" w:rsidRPr="00E63664" w:rsidRDefault="00E35664" w:rsidP="007D10DB">
            <w:pPr>
              <w:numPr>
                <w:ilvl w:val="0"/>
                <w:numId w:val="13"/>
              </w:numPr>
              <w:rPr>
                <w:rFonts w:ascii="Calibri Light" w:hAnsi="Calibri Light" w:cs="Calibri Light"/>
                <w:sz w:val="18"/>
                <w:szCs w:val="18"/>
              </w:rPr>
            </w:pPr>
            <w:r w:rsidRPr="00E63664">
              <w:rPr>
                <w:rFonts w:ascii="Calibri Light" w:hAnsi="Calibri Light" w:cs="Calibri Light"/>
                <w:sz w:val="18"/>
                <w:szCs w:val="18"/>
              </w:rPr>
              <w:t xml:space="preserve">La loi du </w:t>
            </w:r>
            <w:r w:rsidR="00F40F17" w:rsidRPr="00E63664">
              <w:rPr>
                <w:rFonts w:ascii="Calibri Light" w:hAnsi="Calibri Light" w:cs="Calibri Light"/>
                <w:sz w:val="18"/>
                <w:szCs w:val="18"/>
              </w:rPr>
              <w:t>17 juin 2016 relative aux marchés publics ;</w:t>
            </w:r>
            <w:r w:rsidRPr="00E63664">
              <w:rPr>
                <w:rFonts w:ascii="Calibri Light" w:hAnsi="Calibri Light" w:cs="Calibri Light"/>
                <w:sz w:val="18"/>
                <w:szCs w:val="18"/>
              </w:rPr>
              <w:t> ;</w:t>
            </w:r>
          </w:p>
          <w:p w:rsidR="00E35664" w:rsidRPr="00E63664" w:rsidRDefault="00E35664" w:rsidP="007D10DB">
            <w:pPr>
              <w:numPr>
                <w:ilvl w:val="0"/>
                <w:numId w:val="13"/>
              </w:numPr>
              <w:rPr>
                <w:rFonts w:ascii="Calibri Light" w:hAnsi="Calibri Light" w:cs="Calibri Light"/>
                <w:sz w:val="18"/>
                <w:szCs w:val="18"/>
              </w:rPr>
            </w:pPr>
            <w:r w:rsidRPr="00E63664">
              <w:rPr>
                <w:rFonts w:ascii="Calibri Light" w:hAnsi="Calibri Light" w:cs="Calibri Light"/>
                <w:sz w:val="18"/>
                <w:szCs w:val="18"/>
              </w:rPr>
              <w:t xml:space="preserve">L’arrêté royal du </w:t>
            </w:r>
            <w:r w:rsidR="00DE31BD" w:rsidRPr="00E63664">
              <w:rPr>
                <w:rFonts w:ascii="Calibri Light" w:hAnsi="Calibri Light" w:cs="Calibri Light"/>
                <w:sz w:val="18"/>
                <w:szCs w:val="18"/>
              </w:rPr>
              <w:t>18 avril 2017</w:t>
            </w:r>
            <w:r w:rsidRPr="00E63664">
              <w:rPr>
                <w:rFonts w:ascii="Calibri Light" w:hAnsi="Calibri Light" w:cs="Calibri Light"/>
                <w:sz w:val="18"/>
                <w:szCs w:val="18"/>
              </w:rPr>
              <w:t xml:space="preserve"> relatif à la passation des marchés publics dans le secteur classique et ses modifications ultérieures ;</w:t>
            </w:r>
          </w:p>
          <w:p w:rsidR="00E35664" w:rsidRPr="00E63664" w:rsidRDefault="000F5CCB" w:rsidP="007D10DB">
            <w:pPr>
              <w:numPr>
                <w:ilvl w:val="0"/>
                <w:numId w:val="13"/>
              </w:numPr>
              <w:rPr>
                <w:rFonts w:ascii="Calibri Light" w:hAnsi="Calibri Light" w:cs="Calibri Light"/>
                <w:sz w:val="18"/>
                <w:szCs w:val="18"/>
              </w:rPr>
            </w:pPr>
            <w:r w:rsidRPr="00E63664">
              <w:rPr>
                <w:rFonts w:ascii="Calibri Light" w:hAnsi="Calibri Light" w:cs="Calibri Light"/>
                <w:sz w:val="18"/>
                <w:szCs w:val="18"/>
              </w:rPr>
              <w:t>L’arrêté royal du 22 juin 2017 modifiant l</w:t>
            </w:r>
            <w:r w:rsidR="00E35664" w:rsidRPr="00E63664">
              <w:rPr>
                <w:rFonts w:ascii="Calibri Light" w:hAnsi="Calibri Light" w:cs="Calibri Light"/>
                <w:sz w:val="18"/>
                <w:szCs w:val="18"/>
              </w:rPr>
              <w:t>’arrêté royal du 14 janvier 2013 établissant les règles générales d’exécution des marchés publics et ses modifications ultérieures ;</w:t>
            </w:r>
          </w:p>
          <w:p w:rsidR="00E35664" w:rsidRPr="00E63664" w:rsidRDefault="00E35664" w:rsidP="007D10DB">
            <w:pPr>
              <w:numPr>
                <w:ilvl w:val="0"/>
                <w:numId w:val="13"/>
              </w:numPr>
              <w:rPr>
                <w:rFonts w:ascii="Calibri Light" w:hAnsi="Calibri Light" w:cs="Calibri Light"/>
                <w:sz w:val="18"/>
                <w:szCs w:val="18"/>
              </w:rPr>
            </w:pPr>
            <w:r w:rsidRPr="00E63664">
              <w:rPr>
                <w:rFonts w:ascii="Calibri Light" w:hAnsi="Calibri Light" w:cs="Calibri Light"/>
                <w:sz w:val="18"/>
                <w:szCs w:val="18"/>
              </w:rPr>
              <w:t xml:space="preserve">La loi du </w:t>
            </w:r>
            <w:r w:rsidR="000F5CCB" w:rsidRPr="00E63664">
              <w:rPr>
                <w:rFonts w:ascii="Calibri Light" w:hAnsi="Calibri Light" w:cs="Calibri Light"/>
                <w:sz w:val="18"/>
                <w:szCs w:val="18"/>
              </w:rPr>
              <w:t>16 février 2017</w:t>
            </w:r>
            <w:r w:rsidRPr="00E63664">
              <w:rPr>
                <w:rFonts w:ascii="Calibri Light" w:hAnsi="Calibri Light" w:cs="Calibri Light"/>
                <w:sz w:val="18"/>
                <w:szCs w:val="18"/>
              </w:rPr>
              <w:t xml:space="preserve"> relative à la motivation, à l’information, et aux voies de recours en matière de marchés publics et de certains marchés de travaux, de fournitures et de services</w:t>
            </w:r>
            <w:r w:rsidR="00585874" w:rsidRPr="00E63664">
              <w:rPr>
                <w:rFonts w:ascii="Calibri Light" w:hAnsi="Calibri Light" w:cs="Calibri Light"/>
                <w:sz w:val="18"/>
                <w:szCs w:val="18"/>
              </w:rPr>
              <w:t xml:space="preserve"> et ses modifications ultérieures ;</w:t>
            </w:r>
          </w:p>
          <w:p w:rsidR="00E35664" w:rsidRPr="00E63664" w:rsidRDefault="00E35664" w:rsidP="00EF51C2">
            <w:pPr>
              <w:numPr>
                <w:ilvl w:val="0"/>
                <w:numId w:val="13"/>
              </w:numPr>
              <w:rPr>
                <w:rFonts w:ascii="Calibri Light" w:hAnsi="Calibri Light" w:cs="Calibri Light"/>
                <w:sz w:val="18"/>
                <w:szCs w:val="18"/>
              </w:rPr>
            </w:pPr>
            <w:r w:rsidRPr="00E63664">
              <w:rPr>
                <w:rFonts w:ascii="Calibri Light" w:hAnsi="Calibri Light" w:cs="Calibri Light"/>
                <w:sz w:val="18"/>
                <w:szCs w:val="18"/>
              </w:rPr>
              <w:t>Toute autre réglementation ayant un lien avec le présent marché</w:t>
            </w:r>
            <w:r w:rsidR="0053395D" w:rsidRPr="00E63664">
              <w:rPr>
                <w:rFonts w:ascii="Calibri Light" w:hAnsi="Calibri Light" w:cs="Calibri Light"/>
                <w:sz w:val="18"/>
                <w:szCs w:val="18"/>
              </w:rPr>
              <w:t xml:space="preserve"> </w:t>
            </w:r>
            <w:r w:rsidR="00D23559" w:rsidRPr="00E63664">
              <w:rPr>
                <w:rFonts w:ascii="Calibri Light" w:hAnsi="Calibri Light" w:cs="Calibri Light"/>
                <w:sz w:val="18"/>
                <w:szCs w:val="18"/>
              </w:rPr>
              <w:t xml:space="preserve"> </w:t>
            </w:r>
            <w:r w:rsidR="00EF51C2" w:rsidRPr="00E63664">
              <w:rPr>
                <w:rFonts w:ascii="Calibri Light" w:hAnsi="Calibri Light" w:cs="Calibri Light"/>
                <w:sz w:val="18"/>
                <w:szCs w:val="18"/>
              </w:rPr>
              <w:t xml:space="preserve"> </w:t>
            </w:r>
            <w:r w:rsidRPr="00E63664">
              <w:rPr>
                <w:rFonts w:ascii="Calibri Light" w:hAnsi="Calibri Light" w:cs="Calibri Light"/>
                <w:sz w:val="18"/>
                <w:szCs w:val="18"/>
              </w:rPr>
              <w:t xml:space="preserve"> </w:t>
            </w:r>
          </w:p>
        </w:tc>
      </w:tr>
    </w:tbl>
    <w:p w:rsidR="00E35664" w:rsidRPr="00E63664" w:rsidRDefault="00E35664" w:rsidP="00E35664">
      <w:pPr>
        <w:rPr>
          <w:rFonts w:ascii="Calibri Light" w:hAnsi="Calibri Light" w:cs="Calibri Light"/>
          <w:sz w:val="18"/>
          <w:szCs w:val="18"/>
        </w:rPr>
      </w:pPr>
    </w:p>
    <w:tbl>
      <w:tblPr>
        <w:tblW w:w="9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5"/>
        <w:gridCol w:w="8664"/>
      </w:tblGrid>
      <w:tr w:rsidR="00E63664" w:rsidRPr="00E63664" w:rsidTr="00585874">
        <w:trPr>
          <w:trHeight w:val="172"/>
        </w:trPr>
        <w:tc>
          <w:tcPr>
            <w:tcW w:w="685" w:type="dxa"/>
          </w:tcPr>
          <w:p w:rsidR="00E35664" w:rsidRPr="00E63664" w:rsidRDefault="00E35664" w:rsidP="000B5FC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0B5FC8" w:rsidRPr="00E63664">
              <w:rPr>
                <w:rFonts w:ascii="Calibri Light" w:hAnsi="Calibri Light" w:cs="Calibri Light"/>
                <w:b/>
                <w:sz w:val="18"/>
                <w:szCs w:val="18"/>
              </w:rPr>
              <w:t>L</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 </w:t>
            </w:r>
          </w:p>
        </w:tc>
        <w:tc>
          <w:tcPr>
            <w:tcW w:w="8664" w:type="dxa"/>
          </w:tcPr>
          <w:p w:rsidR="00E35664" w:rsidRPr="00E63664" w:rsidRDefault="00585874" w:rsidP="00585874">
            <w:pPr>
              <w:jc w:val="left"/>
              <w:rPr>
                <w:rFonts w:ascii="Calibri Light" w:hAnsi="Calibri Light" w:cs="Calibri Light"/>
                <w:b/>
                <w:sz w:val="18"/>
                <w:szCs w:val="18"/>
              </w:rPr>
            </w:pPr>
            <w:r w:rsidRPr="00E63664">
              <w:rPr>
                <w:rFonts w:ascii="Calibri Light" w:hAnsi="Calibri Light" w:cs="Calibri Light"/>
                <w:b/>
                <w:sz w:val="18"/>
                <w:szCs w:val="18"/>
              </w:rPr>
              <w:t>COMPOSITION DU CAHIER DES CHARGES</w:t>
            </w:r>
          </w:p>
        </w:tc>
      </w:tr>
      <w:tr w:rsidR="00E63664" w:rsidRPr="00E63664" w:rsidTr="00773DCF">
        <w:trPr>
          <w:cantSplit/>
          <w:trHeight w:val="637"/>
        </w:trPr>
        <w:tc>
          <w:tcPr>
            <w:tcW w:w="9349" w:type="dxa"/>
            <w:gridSpan w:val="2"/>
            <w:shd w:val="clear" w:color="auto" w:fill="auto"/>
          </w:tcPr>
          <w:p w:rsidR="00E35664" w:rsidRPr="00E63664" w:rsidRDefault="00E35664" w:rsidP="002565D7">
            <w:pPr>
              <w:pStyle w:val="Corpsdetexte"/>
              <w:spacing w:before="120" w:after="0"/>
              <w:rPr>
                <w:rFonts w:ascii="Calibri Light" w:hAnsi="Calibri Light" w:cs="Calibri Light"/>
                <w:sz w:val="18"/>
                <w:szCs w:val="18"/>
              </w:rPr>
            </w:pPr>
            <w:r w:rsidRPr="00E63664">
              <w:rPr>
                <w:rFonts w:ascii="Calibri Light" w:hAnsi="Calibri Light" w:cs="Calibri Light"/>
                <w:sz w:val="18"/>
                <w:szCs w:val="18"/>
              </w:rPr>
              <w:t>Le dossier de mise en concurrence comprend :</w:t>
            </w:r>
          </w:p>
          <w:p w:rsidR="00E35664" w:rsidRPr="00E63664" w:rsidRDefault="00421A1C" w:rsidP="00F01FB3">
            <w:pPr>
              <w:pStyle w:val="Corpsdetexte"/>
              <w:widowControl/>
              <w:numPr>
                <w:ilvl w:val="1"/>
                <w:numId w:val="12"/>
              </w:numPr>
              <w:suppressAutoHyphens w:val="0"/>
              <w:spacing w:after="0"/>
              <w:ind w:left="1077" w:hanging="357"/>
              <w:jc w:val="both"/>
              <w:rPr>
                <w:rFonts w:ascii="Calibri Light" w:hAnsi="Calibri Light" w:cs="Calibri Light"/>
                <w:sz w:val="18"/>
                <w:szCs w:val="18"/>
              </w:rPr>
            </w:pPr>
            <w:r w:rsidRPr="00E63664">
              <w:rPr>
                <w:rFonts w:ascii="Calibri Light" w:hAnsi="Calibri Light" w:cs="Calibri Light"/>
                <w:sz w:val="18"/>
                <w:szCs w:val="18"/>
              </w:rPr>
              <w:t>le présent document</w:t>
            </w:r>
          </w:p>
          <w:p w:rsidR="00EF51C2" w:rsidRPr="00E63664" w:rsidRDefault="00A76C33" w:rsidP="00EF51C2">
            <w:pPr>
              <w:pStyle w:val="Corpsdetexte"/>
              <w:widowControl/>
              <w:numPr>
                <w:ilvl w:val="1"/>
                <w:numId w:val="12"/>
              </w:numPr>
              <w:suppressAutoHyphens w:val="0"/>
              <w:spacing w:after="0"/>
              <w:ind w:left="1077" w:hanging="357"/>
              <w:jc w:val="both"/>
              <w:rPr>
                <w:rFonts w:ascii="Calibri Light" w:hAnsi="Calibri Light" w:cs="Calibri Light"/>
                <w:sz w:val="18"/>
                <w:szCs w:val="18"/>
              </w:rPr>
            </w:pPr>
            <w:r w:rsidRPr="00E63664">
              <w:rPr>
                <w:rFonts w:ascii="Calibri Light" w:hAnsi="Calibri Light" w:cs="Calibri Light"/>
                <w:sz w:val="18"/>
                <w:szCs w:val="18"/>
              </w:rPr>
              <w:t>1 annexe</w:t>
            </w:r>
          </w:p>
          <w:p w:rsidR="004742E2" w:rsidRPr="00E63664" w:rsidRDefault="00EF51C2" w:rsidP="002047B4">
            <w:pPr>
              <w:pStyle w:val="Corpsdetexte"/>
              <w:widowControl/>
              <w:numPr>
                <w:ilvl w:val="1"/>
                <w:numId w:val="12"/>
              </w:numPr>
              <w:suppressAutoHyphens w:val="0"/>
              <w:ind w:left="1077" w:hanging="357"/>
              <w:jc w:val="both"/>
              <w:rPr>
                <w:rFonts w:ascii="Calibri Light" w:hAnsi="Calibri Light" w:cs="Calibri Light"/>
                <w:sz w:val="18"/>
                <w:szCs w:val="18"/>
              </w:rPr>
            </w:pPr>
            <w:r w:rsidRPr="00E63664">
              <w:rPr>
                <w:rFonts w:ascii="Calibri Light" w:hAnsi="Calibri Light" w:cs="Calibri Light"/>
                <w:sz w:val="18"/>
                <w:szCs w:val="18"/>
              </w:rPr>
              <w:t>le formulaire d’offre</w:t>
            </w:r>
            <w:r w:rsidR="004742E2" w:rsidRPr="00E63664">
              <w:rPr>
                <w:rFonts w:ascii="Calibri Light" w:hAnsi="Calibri Light" w:cs="Calibri Light"/>
                <w:sz w:val="18"/>
                <w:szCs w:val="18"/>
              </w:rPr>
              <w:t xml:space="preserve"> </w:t>
            </w:r>
            <w:r w:rsidR="002047B4" w:rsidRPr="00E63664">
              <w:rPr>
                <w:rFonts w:ascii="Calibri Light" w:hAnsi="Calibri Light" w:cs="Calibri Light"/>
                <w:b/>
                <w:sz w:val="18"/>
                <w:szCs w:val="18"/>
              </w:rPr>
              <w:t xml:space="preserve"> </w:t>
            </w:r>
            <w:r w:rsidR="009040E9" w:rsidRPr="00E63664">
              <w:rPr>
                <w:rFonts w:ascii="Calibri Light" w:hAnsi="Calibri Light" w:cs="Calibri Light"/>
                <w:sz w:val="18"/>
                <w:szCs w:val="18"/>
              </w:rPr>
              <w:t xml:space="preserve"> </w:t>
            </w:r>
          </w:p>
        </w:tc>
      </w:tr>
    </w:tbl>
    <w:p w:rsidR="00E35664" w:rsidRPr="00E63664" w:rsidRDefault="00E35664" w:rsidP="00E35664">
      <w:pPr>
        <w:rPr>
          <w:rFonts w:ascii="Calibri Light" w:hAnsi="Calibri Light" w:cs="Calibri Light"/>
          <w:sz w:val="18"/>
          <w:szCs w:val="18"/>
        </w:rPr>
      </w:pPr>
    </w:p>
    <w:tbl>
      <w:tblPr>
        <w:tblW w:w="936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6"/>
        <w:gridCol w:w="8681"/>
      </w:tblGrid>
      <w:tr w:rsidR="00E63664" w:rsidRPr="00E63664" w:rsidTr="002565D7">
        <w:trPr>
          <w:trHeight w:val="167"/>
        </w:trPr>
        <w:tc>
          <w:tcPr>
            <w:tcW w:w="686" w:type="dxa"/>
          </w:tcPr>
          <w:p w:rsidR="00E35664" w:rsidRPr="00E63664" w:rsidRDefault="00E35664" w:rsidP="000B5FC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0B5FC8" w:rsidRPr="00E63664">
              <w:rPr>
                <w:rFonts w:ascii="Calibri Light" w:hAnsi="Calibri Light" w:cs="Calibri Light"/>
                <w:b/>
                <w:sz w:val="18"/>
                <w:szCs w:val="18"/>
              </w:rPr>
              <w:t>M</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w:t>
            </w:r>
          </w:p>
        </w:tc>
        <w:tc>
          <w:tcPr>
            <w:tcW w:w="8680" w:type="dxa"/>
          </w:tcPr>
          <w:p w:rsidR="00E35664" w:rsidRPr="00E63664" w:rsidRDefault="002565D7" w:rsidP="00F40F17">
            <w:pPr>
              <w:jc w:val="left"/>
              <w:rPr>
                <w:rFonts w:ascii="Calibri Light" w:hAnsi="Calibri Light" w:cs="Calibri Light"/>
                <w:b/>
                <w:sz w:val="18"/>
                <w:szCs w:val="18"/>
              </w:rPr>
            </w:pPr>
            <w:r w:rsidRPr="00E63664">
              <w:rPr>
                <w:rFonts w:ascii="Calibri Light" w:hAnsi="Calibri Light" w:cs="Calibri Light"/>
                <w:b/>
                <w:sz w:val="18"/>
                <w:szCs w:val="18"/>
              </w:rPr>
              <w:t xml:space="preserve">CONDITIONS DE MISE A DISPOSITION </w:t>
            </w:r>
            <w:r w:rsidR="00F40F17" w:rsidRPr="00E63664">
              <w:rPr>
                <w:rFonts w:ascii="Calibri Light" w:hAnsi="Calibri Light" w:cs="Calibri Light"/>
                <w:b/>
                <w:sz w:val="18"/>
                <w:szCs w:val="18"/>
              </w:rPr>
              <w:t>DES DOCUMENTS DE MARCHE</w:t>
            </w:r>
          </w:p>
        </w:tc>
      </w:tr>
      <w:tr w:rsidR="00E63664" w:rsidRPr="00E63664" w:rsidTr="002565D7">
        <w:trPr>
          <w:cantSplit/>
          <w:trHeight w:val="285"/>
        </w:trPr>
        <w:tc>
          <w:tcPr>
            <w:tcW w:w="9367" w:type="dxa"/>
            <w:gridSpan w:val="2"/>
          </w:tcPr>
          <w:p w:rsidR="00015333" w:rsidRPr="00E63664" w:rsidRDefault="00015333" w:rsidP="00652059">
            <w:pPr>
              <w:tabs>
                <w:tab w:val="left" w:pos="851"/>
                <w:tab w:val="left" w:pos="3686"/>
                <w:tab w:val="left" w:pos="4820"/>
                <w:tab w:val="left" w:pos="7371"/>
              </w:tabs>
              <w:spacing w:before="120" w:after="120"/>
              <w:rPr>
                <w:rFonts w:ascii="Calibri Light" w:hAnsi="Calibri Light" w:cs="Calibri Light"/>
                <w:sz w:val="18"/>
                <w:szCs w:val="18"/>
              </w:rPr>
            </w:pPr>
            <w:r w:rsidRPr="00E63664">
              <w:rPr>
                <w:rFonts w:ascii="Calibri Light" w:hAnsi="Calibri Light" w:cs="Calibri Light"/>
                <w:sz w:val="18"/>
                <w:szCs w:val="18"/>
              </w:rPr>
              <w:t>Sur les sites officiels</w:t>
            </w:r>
          </w:p>
          <w:p w:rsidR="00E35664" w:rsidRPr="00E63664" w:rsidRDefault="00E35664" w:rsidP="00652059">
            <w:pPr>
              <w:tabs>
                <w:tab w:val="left" w:pos="851"/>
                <w:tab w:val="left" w:pos="3686"/>
                <w:tab w:val="left" w:pos="4820"/>
                <w:tab w:val="left" w:pos="7371"/>
              </w:tabs>
              <w:spacing w:before="120" w:after="120"/>
              <w:rPr>
                <w:rFonts w:ascii="Calibri Light" w:hAnsi="Calibri Light" w:cs="Calibri Light"/>
                <w:sz w:val="18"/>
                <w:szCs w:val="18"/>
              </w:rPr>
            </w:pPr>
            <w:r w:rsidRPr="00E63664">
              <w:rPr>
                <w:rFonts w:ascii="Calibri Light" w:hAnsi="Calibri Light" w:cs="Calibri Light"/>
                <w:sz w:val="18"/>
                <w:szCs w:val="18"/>
              </w:rPr>
              <w:t xml:space="preserve">A télécharger sur le site internet du </w:t>
            </w:r>
            <w:r w:rsidR="00540D91" w:rsidRPr="00E63664">
              <w:rPr>
                <w:rFonts w:ascii="Calibri Light" w:hAnsi="Calibri Light" w:cs="Calibri Light"/>
                <w:sz w:val="18"/>
                <w:szCs w:val="18"/>
              </w:rPr>
              <w:t>Adjudicateur</w:t>
            </w:r>
            <w:r w:rsidRPr="00E63664">
              <w:rPr>
                <w:rFonts w:ascii="Calibri Light" w:hAnsi="Calibri Light" w:cs="Calibri Light"/>
                <w:sz w:val="18"/>
                <w:szCs w:val="18"/>
              </w:rPr>
              <w:t xml:space="preserve"> (</w:t>
            </w:r>
            <w:hyperlink r:id="rId12" w:history="1">
              <w:r w:rsidRPr="00E63664">
                <w:rPr>
                  <w:rFonts w:ascii="Calibri Light" w:hAnsi="Calibri Light" w:cs="Calibri Light"/>
                  <w:sz w:val="18"/>
                  <w:szCs w:val="18"/>
                </w:rPr>
                <w:t>www.toitetmoi.be</w:t>
              </w:r>
            </w:hyperlink>
            <w:r w:rsidRPr="00E63664">
              <w:rPr>
                <w:rFonts w:ascii="Calibri Light" w:hAnsi="Calibri Light" w:cs="Calibri Light"/>
                <w:sz w:val="18"/>
                <w:szCs w:val="18"/>
              </w:rPr>
              <w:t xml:space="preserve">/marches-publics/)  </w:t>
            </w:r>
          </w:p>
        </w:tc>
      </w:tr>
    </w:tbl>
    <w:p w:rsidR="00E35664" w:rsidRPr="00E63664" w:rsidRDefault="00E35664" w:rsidP="00E35664">
      <w:pPr>
        <w:rPr>
          <w:rFonts w:ascii="Calibri Light" w:hAnsi="Calibri Light" w:cs="Calibri Light"/>
          <w:sz w:val="18"/>
          <w:szCs w:val="18"/>
        </w:rPr>
      </w:pPr>
    </w:p>
    <w:p w:rsidR="00D23559" w:rsidRPr="00E63664" w:rsidRDefault="00D23559"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792322" w:rsidRPr="00E63664" w:rsidRDefault="00792322" w:rsidP="00E35664">
      <w:pPr>
        <w:rPr>
          <w:rFonts w:ascii="Calibri Light" w:hAnsi="Calibri Light" w:cs="Calibri Light"/>
          <w:sz w:val="18"/>
          <w:szCs w:val="18"/>
        </w:rPr>
      </w:pPr>
    </w:p>
    <w:p w:rsidR="00792322" w:rsidRPr="00E63664" w:rsidRDefault="00792322"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127351" w:rsidRPr="00E63664" w:rsidRDefault="00127351" w:rsidP="00E35664">
      <w:pPr>
        <w:rPr>
          <w:rFonts w:ascii="Calibri Light" w:hAnsi="Calibri Light" w:cs="Calibri Light"/>
          <w:sz w:val="18"/>
          <w:szCs w:val="18"/>
        </w:rPr>
      </w:pPr>
    </w:p>
    <w:p w:rsidR="00DF616E" w:rsidRPr="00E63664" w:rsidRDefault="00DF616E" w:rsidP="00E35664">
      <w:pPr>
        <w:rPr>
          <w:rFonts w:ascii="Calibri Light" w:hAnsi="Calibri Light" w:cs="Calibri Light"/>
          <w:sz w:val="18"/>
          <w:szCs w:val="18"/>
        </w:rPr>
      </w:pPr>
    </w:p>
    <w:p w:rsidR="00B96A17" w:rsidRPr="00E63664" w:rsidRDefault="00B96A17" w:rsidP="00E35664">
      <w:pPr>
        <w:rPr>
          <w:rFonts w:ascii="Calibri Light" w:hAnsi="Calibri Light" w:cs="Calibri Light"/>
          <w:sz w:val="18"/>
          <w:szCs w:val="18"/>
        </w:rPr>
      </w:pPr>
    </w:p>
    <w:p w:rsidR="00D23559" w:rsidRPr="00E63664" w:rsidRDefault="00D23559" w:rsidP="00E35664">
      <w:pPr>
        <w:rPr>
          <w:rFonts w:ascii="Calibri Light" w:hAnsi="Calibri Light" w:cs="Calibri Light"/>
          <w:sz w:val="18"/>
          <w:szCs w:val="1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5"/>
        <w:gridCol w:w="8681"/>
      </w:tblGrid>
      <w:tr w:rsidR="00E63664" w:rsidRPr="00E63664" w:rsidTr="00C90D11">
        <w:trPr>
          <w:trHeight w:val="164"/>
        </w:trPr>
        <w:tc>
          <w:tcPr>
            <w:tcW w:w="675" w:type="dxa"/>
          </w:tcPr>
          <w:p w:rsidR="00E35664" w:rsidRPr="00E63664" w:rsidRDefault="00E35664" w:rsidP="00652059">
            <w:pPr>
              <w:jc w:val="center"/>
              <w:rPr>
                <w:rFonts w:ascii="Calibri Light" w:hAnsi="Calibri Light" w:cs="Calibri Light"/>
                <w:b/>
                <w:sz w:val="18"/>
                <w:szCs w:val="18"/>
              </w:rPr>
            </w:pPr>
            <w:r w:rsidRPr="00E63664">
              <w:rPr>
                <w:rFonts w:ascii="Calibri Light" w:hAnsi="Calibri Light" w:cs="Calibri Light"/>
                <w:b/>
                <w:sz w:val="18"/>
                <w:szCs w:val="18"/>
              </w:rPr>
              <w:t>- N</w:t>
            </w:r>
            <w:r w:rsidR="00004477" w:rsidRPr="00E63664">
              <w:rPr>
                <w:rFonts w:ascii="Calibri Light" w:hAnsi="Calibri Light" w:cs="Calibri Light"/>
                <w:b/>
                <w:sz w:val="18"/>
                <w:szCs w:val="18"/>
              </w:rPr>
              <w:t xml:space="preserve"> </w:t>
            </w:r>
            <w:r w:rsidRPr="00E63664">
              <w:rPr>
                <w:rFonts w:ascii="Calibri Light" w:hAnsi="Calibri Light" w:cs="Calibri Light"/>
                <w:b/>
                <w:sz w:val="18"/>
                <w:szCs w:val="18"/>
              </w:rPr>
              <w:t xml:space="preserve"> -</w:t>
            </w:r>
          </w:p>
        </w:tc>
        <w:tc>
          <w:tcPr>
            <w:tcW w:w="8681" w:type="dxa"/>
          </w:tcPr>
          <w:p w:rsidR="00E35664" w:rsidRPr="00E63664" w:rsidRDefault="002565D7" w:rsidP="002565D7">
            <w:pPr>
              <w:jc w:val="left"/>
              <w:rPr>
                <w:rFonts w:ascii="Calibri Light" w:hAnsi="Calibri Light" w:cs="Calibri Light"/>
                <w:b/>
                <w:sz w:val="18"/>
                <w:szCs w:val="18"/>
              </w:rPr>
            </w:pPr>
            <w:r w:rsidRPr="00E63664">
              <w:rPr>
                <w:rFonts w:ascii="Calibri Light" w:hAnsi="Calibri Light" w:cs="Calibri Light"/>
                <w:b/>
                <w:sz w:val="18"/>
                <w:szCs w:val="18"/>
              </w:rPr>
              <w:t>ENVOI, RÉCEPTION ET OUVERTURES DES OFFRES, MODIFICATIONS ET RETRAITS D’OFFRES</w:t>
            </w:r>
          </w:p>
        </w:tc>
      </w:tr>
      <w:tr w:rsidR="00E63664" w:rsidRPr="00E63664" w:rsidTr="00B40C55">
        <w:trPr>
          <w:cantSplit/>
          <w:trHeight w:val="2780"/>
        </w:trPr>
        <w:tc>
          <w:tcPr>
            <w:tcW w:w="9356" w:type="dxa"/>
            <w:gridSpan w:val="2"/>
          </w:tcPr>
          <w:p w:rsidR="00127351" w:rsidRPr="00E63664" w:rsidRDefault="00DF616E" w:rsidP="00015333">
            <w:pPr>
              <w:pStyle w:val="DGO4infotexte"/>
              <w:spacing w:before="120"/>
              <w:rPr>
                <w:rStyle w:val="DGO4infotexteCar"/>
                <w:rFonts w:ascii="Calibri Light" w:hAnsi="Calibri Light" w:cs="Calibri Light"/>
                <w:color w:val="auto"/>
                <w:sz w:val="18"/>
                <w:szCs w:val="18"/>
              </w:rPr>
            </w:pPr>
            <w:r w:rsidRPr="00E63664">
              <w:rPr>
                <w:rStyle w:val="DGO4infotexteCar"/>
                <w:rFonts w:ascii="Calibri Light" w:hAnsi="Calibri Light" w:cs="Calibri Light"/>
                <w:color w:val="auto"/>
                <w:sz w:val="18"/>
                <w:szCs w:val="18"/>
              </w:rPr>
              <w:t xml:space="preserve">Le pouvoir adjudicateur impose l’utilisation des moyens électroniques sous peine de nullité de l’offre. </w:t>
            </w:r>
          </w:p>
          <w:p w:rsidR="00DF616E" w:rsidRPr="00E63664" w:rsidRDefault="00127351" w:rsidP="00015333">
            <w:pPr>
              <w:pStyle w:val="DGO4infotexte"/>
              <w:spacing w:before="120"/>
              <w:rPr>
                <w:rStyle w:val="DGO4infotexteCar"/>
                <w:rFonts w:ascii="Calibri Light" w:hAnsi="Calibri Light" w:cs="Calibri Light"/>
                <w:color w:val="auto"/>
                <w:sz w:val="18"/>
                <w:szCs w:val="18"/>
              </w:rPr>
            </w:pPr>
            <w:r w:rsidRPr="00E63664">
              <w:rPr>
                <w:rStyle w:val="DGO4infotexteCar"/>
                <w:rFonts w:ascii="Calibri Light" w:hAnsi="Calibri Light" w:cs="Calibri Light"/>
                <w:color w:val="auto"/>
                <w:sz w:val="18"/>
                <w:szCs w:val="18"/>
              </w:rPr>
              <w:t xml:space="preserve">Les </w:t>
            </w:r>
            <w:r w:rsidR="00DF616E" w:rsidRPr="00E63664">
              <w:rPr>
                <w:rStyle w:val="DGO4infotexteCar"/>
                <w:rFonts w:ascii="Calibri Light" w:hAnsi="Calibri Light" w:cs="Calibri Light"/>
                <w:color w:val="auto"/>
                <w:sz w:val="18"/>
                <w:szCs w:val="18"/>
              </w:rPr>
              <w:t>offres électroniques doivent être envoyées via le site internet e-</w:t>
            </w:r>
            <w:proofErr w:type="spellStart"/>
            <w:r w:rsidR="00DF616E" w:rsidRPr="00E63664">
              <w:rPr>
                <w:rStyle w:val="DGO4infotexteCar"/>
                <w:rFonts w:ascii="Calibri Light" w:hAnsi="Calibri Light" w:cs="Calibri Light"/>
                <w:color w:val="auto"/>
                <w:sz w:val="18"/>
                <w:szCs w:val="18"/>
              </w:rPr>
              <w:t>tendering</w:t>
            </w:r>
            <w:proofErr w:type="spellEnd"/>
            <w:r w:rsidR="00DF616E" w:rsidRPr="00E63664">
              <w:rPr>
                <w:rStyle w:val="DGO4infotexteCar"/>
                <w:rFonts w:ascii="Calibri Light" w:hAnsi="Calibri Light" w:cs="Calibri Light"/>
                <w:color w:val="auto"/>
                <w:sz w:val="18"/>
                <w:szCs w:val="18"/>
              </w:rPr>
              <w:t xml:space="preserve"> </w:t>
            </w:r>
            <w:hyperlink r:id="rId13" w:history="1">
              <w:r w:rsidR="00DF616E" w:rsidRPr="00E63664">
                <w:rPr>
                  <w:rStyle w:val="Lienhypertexte"/>
                  <w:rFonts w:ascii="Calibri Light" w:hAnsi="Calibri Light" w:cs="Calibri Light"/>
                  <w:color w:val="auto"/>
                  <w:sz w:val="18"/>
                  <w:szCs w:val="18"/>
                </w:rPr>
                <w:t>https://eten.publicprocurement.be</w:t>
              </w:r>
            </w:hyperlink>
            <w:r w:rsidR="00DF616E" w:rsidRPr="00E63664">
              <w:rPr>
                <w:rStyle w:val="DGO4infotexteCar"/>
                <w:rFonts w:ascii="Calibri Light" w:hAnsi="Calibri Light" w:cs="Calibri Light"/>
                <w:color w:val="auto"/>
                <w:sz w:val="18"/>
                <w:szCs w:val="18"/>
              </w:rPr>
              <w:t xml:space="preserve"> qui garantit le respect des conditions établies à l’article 14 §6 et 7 de la loi du 17 juin 2016.</w:t>
            </w:r>
          </w:p>
          <w:p w:rsidR="00DF616E" w:rsidRPr="00E63664" w:rsidRDefault="00DF616E" w:rsidP="00B40C55">
            <w:pPr>
              <w:pStyle w:val="DGO4infotexte"/>
              <w:rPr>
                <w:rStyle w:val="DGO4infotexteCar"/>
                <w:rFonts w:ascii="Calibri Light" w:hAnsi="Calibri Light" w:cs="Calibri Light"/>
                <w:color w:val="auto"/>
                <w:sz w:val="18"/>
                <w:szCs w:val="18"/>
              </w:rPr>
            </w:pPr>
            <w:r w:rsidRPr="00E63664">
              <w:rPr>
                <w:rStyle w:val="DGO4infotexteCar"/>
                <w:rFonts w:ascii="Calibri Light" w:hAnsi="Calibri Light" w:cs="Calibri Light"/>
                <w:color w:val="auto"/>
                <w:sz w:val="18"/>
                <w:szCs w:val="18"/>
              </w:rPr>
              <w:t>Le pouvoir adjudicateur attire l’attention des soumissionnaires sur le fait que l’envoi d’une offre par mail ne répond pas aux conditions de l’art. 14 §6 et 7 de la loi du 17 juin 2016. En effet, le rapport de dépôt des offres devra être revêtu de la signature électronique qualifiée. En introduisant son offre par des moyens électroniques, le soumissionnaire accepte que les données de son offre soient enregistrées par le dispositif de réception.</w:t>
            </w:r>
          </w:p>
          <w:p w:rsidR="00DF616E" w:rsidRPr="00E63664" w:rsidRDefault="00DF616E" w:rsidP="00B40C55">
            <w:pPr>
              <w:pStyle w:val="DGO4infotexte"/>
              <w:rPr>
                <w:rStyle w:val="DGO4infotexteCar"/>
                <w:rFonts w:ascii="Calibri Light" w:hAnsi="Calibri Light" w:cs="Calibri Light"/>
                <w:color w:val="auto"/>
                <w:sz w:val="18"/>
                <w:szCs w:val="18"/>
              </w:rPr>
            </w:pPr>
            <w:r w:rsidRPr="00E63664">
              <w:rPr>
                <w:rStyle w:val="DGO4infotexteCar"/>
                <w:rFonts w:ascii="Calibri Light" w:hAnsi="Calibri Light" w:cs="Calibri Light"/>
                <w:color w:val="auto"/>
                <w:sz w:val="18"/>
                <w:szCs w:val="18"/>
              </w:rPr>
              <w:t xml:space="preserve">Plus d’informations peuvent être obtenues sur le site : </w:t>
            </w:r>
            <w:hyperlink r:id="rId14" w:history="1">
              <w:r w:rsidRPr="00E63664">
                <w:rPr>
                  <w:rStyle w:val="Lienhypertexte"/>
                  <w:rFonts w:ascii="Calibri Light" w:hAnsi="Calibri Light" w:cs="Calibri Light"/>
                  <w:color w:val="auto"/>
                  <w:sz w:val="18"/>
                  <w:szCs w:val="18"/>
                </w:rPr>
                <w:t>http://www.publicprocurement.be</w:t>
              </w:r>
            </w:hyperlink>
            <w:r w:rsidRPr="00E63664">
              <w:rPr>
                <w:rStyle w:val="DGO4infotexteCar"/>
                <w:rFonts w:ascii="Calibri Light" w:hAnsi="Calibri Light" w:cs="Calibri Light"/>
                <w:color w:val="auto"/>
                <w:sz w:val="18"/>
                <w:szCs w:val="18"/>
              </w:rPr>
              <w:t xml:space="preserve"> ou via le numéro de téléphone du helpdesk du service e-</w:t>
            </w:r>
            <w:proofErr w:type="spellStart"/>
            <w:r w:rsidRPr="00E63664">
              <w:rPr>
                <w:rStyle w:val="DGO4infotexteCar"/>
                <w:rFonts w:ascii="Calibri Light" w:hAnsi="Calibri Light" w:cs="Calibri Light"/>
                <w:color w:val="auto"/>
                <w:sz w:val="18"/>
                <w:szCs w:val="18"/>
              </w:rPr>
              <w:t>Procurement</w:t>
            </w:r>
            <w:proofErr w:type="spellEnd"/>
            <w:r w:rsidRPr="00E63664">
              <w:rPr>
                <w:rStyle w:val="DGO4infotexteCar"/>
                <w:rFonts w:ascii="Calibri Light" w:hAnsi="Calibri Light" w:cs="Calibri Light"/>
                <w:color w:val="auto"/>
                <w:sz w:val="18"/>
                <w:szCs w:val="18"/>
              </w:rPr>
              <w:t> : +32 (0)2 790 52 00. »</w:t>
            </w:r>
          </w:p>
          <w:p w:rsidR="00DF616E" w:rsidRPr="00E63664" w:rsidRDefault="00DF616E" w:rsidP="00B40C55">
            <w:pPr>
              <w:pStyle w:val="DGO4infotexte"/>
              <w:rPr>
                <w:rStyle w:val="DGO4infotexteCar"/>
                <w:rFonts w:ascii="Calibri Light" w:hAnsi="Calibri Light" w:cs="Calibri Light"/>
                <w:b/>
                <w:bCs/>
                <w:color w:val="auto"/>
                <w:sz w:val="18"/>
                <w:szCs w:val="18"/>
              </w:rPr>
            </w:pPr>
            <w:r w:rsidRPr="00E63664">
              <w:rPr>
                <w:rStyle w:val="DGO4infotexteCar"/>
                <w:rFonts w:ascii="Calibri Light" w:hAnsi="Calibri Light" w:cs="Calibri Light"/>
                <w:b/>
                <w:bCs/>
                <w:color w:val="auto"/>
                <w:sz w:val="18"/>
                <w:szCs w:val="18"/>
              </w:rPr>
              <w:t>Modifications ou retrait des offres :</w:t>
            </w:r>
          </w:p>
          <w:p w:rsidR="00DF616E" w:rsidRPr="00E63664" w:rsidRDefault="00DF616E" w:rsidP="00B40C55">
            <w:pPr>
              <w:pStyle w:val="DGO4infotexte"/>
              <w:rPr>
                <w:rStyle w:val="DGO4infotexteCar"/>
                <w:rFonts w:ascii="Calibri Light" w:hAnsi="Calibri Light" w:cs="Calibri Light"/>
                <w:color w:val="auto"/>
                <w:sz w:val="18"/>
                <w:szCs w:val="18"/>
              </w:rPr>
            </w:pPr>
            <w:r w:rsidRPr="00E63664">
              <w:rPr>
                <w:rStyle w:val="DGO4infotexteCar"/>
                <w:rFonts w:ascii="Calibri Light" w:hAnsi="Calibri Light" w:cs="Calibri Light"/>
                <w:color w:val="auto"/>
                <w:sz w:val="18"/>
                <w:szCs w:val="18"/>
              </w:rPr>
              <w:t>Toute modification à une offre déjà envoyée ou remise ainsi que son retrait devront respecter les prescriptions de l’article 43 §2 de l’arrêté royal du 18 avril 2017. Ainsi, toute modification ou retrait donnera lieu à l’envoi d’un nouveau rapport de dépôt électronique qui devra être revêtu d’une signature électronique qualifiée. </w:t>
            </w:r>
          </w:p>
          <w:p w:rsidR="00DF616E" w:rsidRPr="00E63664" w:rsidRDefault="00DF616E" w:rsidP="00B40C55">
            <w:pPr>
              <w:pStyle w:val="DGO4infotexte"/>
              <w:rPr>
                <w:rStyle w:val="DGO4infotexteCar"/>
                <w:rFonts w:ascii="Calibri Light" w:hAnsi="Calibri Light" w:cs="Calibri Light"/>
                <w:b/>
                <w:bCs/>
                <w:color w:val="auto"/>
                <w:sz w:val="18"/>
                <w:szCs w:val="18"/>
              </w:rPr>
            </w:pPr>
            <w:r w:rsidRPr="00E63664">
              <w:rPr>
                <w:rStyle w:val="DGO4infotexteCar"/>
                <w:rFonts w:ascii="Calibri Light" w:hAnsi="Calibri Light" w:cs="Calibri Light"/>
                <w:b/>
                <w:bCs/>
                <w:color w:val="auto"/>
                <w:sz w:val="18"/>
                <w:szCs w:val="18"/>
              </w:rPr>
              <w:t>Dépôt et ouverture des offres :</w:t>
            </w:r>
          </w:p>
          <w:p w:rsidR="00DF616E" w:rsidRPr="00E63664" w:rsidRDefault="00DF616E" w:rsidP="00127351">
            <w:pPr>
              <w:pStyle w:val="DGO4infotexte"/>
              <w:rPr>
                <w:rFonts w:ascii="Calibri Light" w:hAnsi="Calibri Light" w:cs="Calibri Light"/>
                <w:b/>
                <w:bCs/>
                <w:color w:val="auto"/>
                <w:sz w:val="18"/>
                <w:szCs w:val="18"/>
              </w:rPr>
            </w:pPr>
            <w:r w:rsidRPr="00E63664">
              <w:rPr>
                <w:rStyle w:val="DGO4infotexteCar"/>
                <w:rFonts w:ascii="Calibri Light" w:hAnsi="Calibri Light" w:cs="Calibri Light"/>
                <w:color w:val="auto"/>
                <w:sz w:val="18"/>
                <w:szCs w:val="18"/>
              </w:rPr>
              <w:t xml:space="preserve">Toute offre doit parvenir avant la date et l’heure ultime de dépôt. Les offres parvenues tardivement ne sont pas acceptées. </w:t>
            </w:r>
            <w:r w:rsidR="00127351" w:rsidRPr="00E63664">
              <w:rPr>
                <w:rStyle w:val="DGO4infotexteCar"/>
                <w:rFonts w:ascii="Calibri Light" w:hAnsi="Calibri Light" w:cs="Calibri Light"/>
                <w:color w:val="auto"/>
                <w:sz w:val="18"/>
                <w:szCs w:val="18"/>
              </w:rPr>
              <w:t xml:space="preserve"> </w:t>
            </w:r>
          </w:p>
        </w:tc>
      </w:tr>
    </w:tbl>
    <w:p w:rsidR="00E35664" w:rsidRPr="00E63664" w:rsidRDefault="00E35664" w:rsidP="00E35664">
      <w:pPr>
        <w:pStyle w:val="Notedebasdepage"/>
        <w:rPr>
          <w:rFonts w:ascii="Calibri Light" w:hAnsi="Calibri Light" w:cs="Calibri Light"/>
          <w:sz w:val="18"/>
          <w:szCs w:val="18"/>
        </w:rPr>
      </w:pPr>
    </w:p>
    <w:tbl>
      <w:tblPr>
        <w:tblW w:w="94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
        <w:gridCol w:w="8755"/>
      </w:tblGrid>
      <w:tr w:rsidR="00E63664" w:rsidRPr="00E63664" w:rsidTr="00E70E5B">
        <w:trPr>
          <w:trHeight w:val="185"/>
        </w:trPr>
        <w:tc>
          <w:tcPr>
            <w:tcW w:w="692" w:type="dxa"/>
          </w:tcPr>
          <w:p w:rsidR="00E35664" w:rsidRPr="00E63664" w:rsidRDefault="00E35664" w:rsidP="00974C8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974C88" w:rsidRPr="00E63664">
              <w:rPr>
                <w:rFonts w:ascii="Calibri Light" w:hAnsi="Calibri Light" w:cs="Calibri Light"/>
                <w:b/>
                <w:sz w:val="18"/>
                <w:szCs w:val="18"/>
              </w:rPr>
              <w:t>P</w:t>
            </w:r>
            <w:r w:rsidRPr="00E63664">
              <w:rPr>
                <w:rFonts w:ascii="Calibri Light" w:hAnsi="Calibri Light" w:cs="Calibri Light"/>
                <w:b/>
                <w:sz w:val="18"/>
                <w:szCs w:val="18"/>
              </w:rPr>
              <w:t xml:space="preserve"> -</w:t>
            </w:r>
          </w:p>
        </w:tc>
        <w:tc>
          <w:tcPr>
            <w:tcW w:w="8755" w:type="dxa"/>
          </w:tcPr>
          <w:p w:rsidR="00E35664" w:rsidRPr="00E63664" w:rsidRDefault="00E70E5B" w:rsidP="00E70E5B">
            <w:pPr>
              <w:jc w:val="left"/>
              <w:rPr>
                <w:rFonts w:ascii="Calibri Light" w:hAnsi="Calibri Light" w:cs="Calibri Light"/>
                <w:b/>
                <w:sz w:val="18"/>
                <w:szCs w:val="18"/>
              </w:rPr>
            </w:pPr>
            <w:r w:rsidRPr="00E63664">
              <w:rPr>
                <w:rFonts w:ascii="Calibri Light" w:hAnsi="Calibri Light" w:cs="Calibri Light"/>
                <w:b/>
                <w:sz w:val="18"/>
                <w:szCs w:val="18"/>
              </w:rPr>
              <w:t>EVENTUELLE(S) DISPOSITION(S) COMPLÉTANT LA DEUXIÈME PARTIE DU PRÉSENT CAHIER</w:t>
            </w:r>
          </w:p>
        </w:tc>
      </w:tr>
      <w:tr w:rsidR="00E63664" w:rsidRPr="00E63664" w:rsidTr="00E70E5B">
        <w:trPr>
          <w:cantSplit/>
          <w:trHeight w:val="368"/>
        </w:trPr>
        <w:tc>
          <w:tcPr>
            <w:tcW w:w="9447" w:type="dxa"/>
            <w:gridSpan w:val="2"/>
          </w:tcPr>
          <w:p w:rsidR="002A6C7D" w:rsidRPr="00E63664" w:rsidRDefault="002A6C7D" w:rsidP="002A6C7D">
            <w:pPr>
              <w:tabs>
                <w:tab w:val="left" w:pos="4646"/>
              </w:tabs>
              <w:spacing w:before="120" w:after="120"/>
              <w:rPr>
                <w:rFonts w:asciiTheme="minorHAnsi" w:hAnsiTheme="minorHAnsi" w:cstheme="minorHAnsi"/>
                <w:sz w:val="18"/>
                <w:szCs w:val="18"/>
              </w:rPr>
            </w:pPr>
            <w:r w:rsidRPr="00E63664">
              <w:rPr>
                <w:rFonts w:asciiTheme="minorHAnsi" w:hAnsiTheme="minorHAnsi" w:cstheme="minorHAnsi"/>
                <w:sz w:val="18"/>
                <w:szCs w:val="18"/>
              </w:rPr>
              <w:t>Marché conjoint</w:t>
            </w:r>
          </w:p>
          <w:p w:rsidR="002A6C7D" w:rsidRPr="00E63664" w:rsidRDefault="002A6C7D" w:rsidP="002A6C7D">
            <w:pPr>
              <w:tabs>
                <w:tab w:val="left" w:pos="4646"/>
              </w:tabs>
              <w:spacing w:before="120" w:after="120"/>
              <w:rPr>
                <w:rFonts w:asciiTheme="minorHAnsi" w:hAnsiTheme="minorHAnsi" w:cstheme="minorHAnsi"/>
                <w:b/>
                <w:color w:val="00B050"/>
                <w:sz w:val="18"/>
                <w:szCs w:val="18"/>
              </w:rPr>
            </w:pPr>
            <w:r w:rsidRPr="00E63664">
              <w:rPr>
                <w:rFonts w:asciiTheme="minorHAnsi" w:hAnsiTheme="minorHAnsi" w:cstheme="minorHAnsi"/>
                <w:b/>
                <w:color w:val="00B050"/>
                <w:sz w:val="18"/>
                <w:szCs w:val="18"/>
              </w:rPr>
              <w:t xml:space="preserve">Variantes </w:t>
            </w:r>
            <w:r w:rsidR="00E63664">
              <w:rPr>
                <w:rFonts w:asciiTheme="minorHAnsi" w:hAnsiTheme="minorHAnsi" w:cstheme="minorHAnsi"/>
                <w:b/>
                <w:color w:val="00B050"/>
                <w:sz w:val="18"/>
                <w:szCs w:val="18"/>
              </w:rPr>
              <w:t xml:space="preserve">libres </w:t>
            </w:r>
            <w:r w:rsidR="00E63664" w:rsidRPr="00E63664">
              <w:rPr>
                <w:rFonts w:asciiTheme="minorHAnsi" w:hAnsiTheme="minorHAnsi" w:cstheme="minorHAnsi"/>
                <w:b/>
                <w:color w:val="00B050"/>
                <w:sz w:val="18"/>
                <w:szCs w:val="18"/>
              </w:rPr>
              <w:t>autorisées</w:t>
            </w:r>
          </w:p>
          <w:p w:rsidR="006C3D84" w:rsidRPr="00E63664" w:rsidRDefault="002A6C7D" w:rsidP="00127351">
            <w:pPr>
              <w:tabs>
                <w:tab w:val="left" w:pos="4646"/>
              </w:tabs>
              <w:spacing w:before="120" w:after="120"/>
              <w:rPr>
                <w:rFonts w:ascii="Calibri Light" w:hAnsi="Calibri Light" w:cs="Calibri Light"/>
                <w:sz w:val="18"/>
                <w:szCs w:val="18"/>
              </w:rPr>
            </w:pPr>
            <w:r w:rsidRPr="00E63664">
              <w:rPr>
                <w:rFonts w:asciiTheme="minorHAnsi" w:hAnsiTheme="minorHAnsi" w:cstheme="minorHAnsi"/>
                <w:sz w:val="18"/>
                <w:szCs w:val="18"/>
              </w:rPr>
              <w:t>Options autorisée</w:t>
            </w:r>
            <w:r w:rsidR="00127351" w:rsidRPr="00E63664">
              <w:rPr>
                <w:rFonts w:asciiTheme="minorHAnsi" w:hAnsiTheme="minorHAnsi" w:cstheme="minorHAnsi"/>
                <w:sz w:val="18"/>
                <w:szCs w:val="18"/>
              </w:rPr>
              <w:t>s</w:t>
            </w:r>
            <w:r w:rsidRPr="00E63664">
              <w:rPr>
                <w:rFonts w:asciiTheme="minorHAnsi" w:hAnsiTheme="minorHAnsi" w:cstheme="minorHAnsi"/>
                <w:sz w:val="18"/>
                <w:szCs w:val="18"/>
              </w:rPr>
              <w:t xml:space="preserve"> </w:t>
            </w:r>
            <w:r w:rsidR="00127351" w:rsidRPr="00E63664">
              <w:rPr>
                <w:rFonts w:asciiTheme="minorHAnsi" w:hAnsiTheme="minorHAnsi" w:cstheme="minorHAnsi"/>
                <w:sz w:val="18"/>
                <w:szCs w:val="18"/>
              </w:rPr>
              <w:t xml:space="preserve">pour le lot 1 uniquement </w:t>
            </w:r>
          </w:p>
        </w:tc>
      </w:tr>
    </w:tbl>
    <w:p w:rsidR="00E35664" w:rsidRPr="00E63664" w:rsidRDefault="00E35664" w:rsidP="00E35664">
      <w:pPr>
        <w:rPr>
          <w:rFonts w:ascii="Calibri Light" w:hAnsi="Calibri Light" w:cs="Calibri Light"/>
          <w:sz w:val="18"/>
          <w:szCs w:val="18"/>
        </w:rPr>
      </w:pPr>
    </w:p>
    <w:tbl>
      <w:tblPr>
        <w:tblW w:w="94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6"/>
        <w:gridCol w:w="2565"/>
        <w:gridCol w:w="3388"/>
        <w:gridCol w:w="2850"/>
      </w:tblGrid>
      <w:tr w:rsidR="00E63664" w:rsidRPr="00E63664" w:rsidTr="00E70E5B">
        <w:trPr>
          <w:trHeight w:val="160"/>
        </w:trPr>
        <w:tc>
          <w:tcPr>
            <w:tcW w:w="696" w:type="dxa"/>
          </w:tcPr>
          <w:p w:rsidR="00E35664" w:rsidRPr="00E63664" w:rsidRDefault="00E35664" w:rsidP="00974C88">
            <w:pPr>
              <w:jc w:val="center"/>
              <w:rPr>
                <w:rFonts w:ascii="Calibri Light" w:hAnsi="Calibri Light" w:cs="Calibri Light"/>
                <w:b/>
                <w:sz w:val="18"/>
                <w:szCs w:val="18"/>
              </w:rPr>
            </w:pPr>
            <w:r w:rsidRPr="00E63664">
              <w:rPr>
                <w:rFonts w:ascii="Calibri Light" w:hAnsi="Calibri Light" w:cs="Calibri Light"/>
                <w:b/>
                <w:sz w:val="18"/>
                <w:szCs w:val="18"/>
              </w:rPr>
              <w:t xml:space="preserve">- </w:t>
            </w:r>
            <w:r w:rsidR="00974C88" w:rsidRPr="00E63664">
              <w:rPr>
                <w:rFonts w:ascii="Calibri Light" w:hAnsi="Calibri Light" w:cs="Calibri Light"/>
                <w:b/>
                <w:sz w:val="18"/>
                <w:szCs w:val="18"/>
              </w:rPr>
              <w:t>Q</w:t>
            </w:r>
            <w:r w:rsidRPr="00E63664">
              <w:rPr>
                <w:rFonts w:ascii="Calibri Light" w:hAnsi="Calibri Light" w:cs="Calibri Light"/>
                <w:b/>
                <w:sz w:val="18"/>
                <w:szCs w:val="18"/>
              </w:rPr>
              <w:t xml:space="preserve"> -</w:t>
            </w:r>
          </w:p>
        </w:tc>
        <w:tc>
          <w:tcPr>
            <w:tcW w:w="8803" w:type="dxa"/>
            <w:gridSpan w:val="3"/>
          </w:tcPr>
          <w:p w:rsidR="00E35664" w:rsidRPr="00E63664" w:rsidRDefault="00E70E5B" w:rsidP="00E70E5B">
            <w:pPr>
              <w:jc w:val="left"/>
              <w:rPr>
                <w:rFonts w:ascii="Calibri Light" w:hAnsi="Calibri Light" w:cs="Calibri Light"/>
                <w:b/>
                <w:sz w:val="18"/>
                <w:szCs w:val="18"/>
              </w:rPr>
            </w:pPr>
            <w:r w:rsidRPr="00E63664">
              <w:rPr>
                <w:rFonts w:ascii="Calibri Light" w:hAnsi="Calibri Light" w:cs="Calibri Light"/>
                <w:b/>
                <w:sz w:val="18"/>
                <w:szCs w:val="18"/>
              </w:rPr>
              <w:t>SIGNATURES</w:t>
            </w:r>
          </w:p>
        </w:tc>
      </w:tr>
      <w:tr w:rsidR="00E63664" w:rsidRPr="00E63664" w:rsidTr="00365BD3">
        <w:trPr>
          <w:cantSplit/>
          <w:trHeight w:val="2169"/>
        </w:trPr>
        <w:tc>
          <w:tcPr>
            <w:tcW w:w="3261" w:type="dxa"/>
            <w:gridSpan w:val="2"/>
          </w:tcPr>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r w:rsidRPr="00E63664">
              <w:rPr>
                <w:rFonts w:ascii="Calibri Light" w:hAnsi="Calibri Light" w:cs="Calibri Light"/>
                <w:sz w:val="18"/>
                <w:szCs w:val="18"/>
              </w:rPr>
              <w:t>Le … / … / …</w:t>
            </w:r>
          </w:p>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p>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p>
          <w:p w:rsidR="00365BD3" w:rsidRPr="00E63664" w:rsidRDefault="004C4DDA" w:rsidP="006C3D84">
            <w:pPr>
              <w:pStyle w:val="En-tte"/>
              <w:tabs>
                <w:tab w:val="clear" w:pos="4536"/>
                <w:tab w:val="clear" w:pos="9072"/>
                <w:tab w:val="left" w:pos="851"/>
                <w:tab w:val="left" w:pos="4820"/>
              </w:tabs>
              <w:spacing w:before="120" w:after="120"/>
              <w:jc w:val="center"/>
              <w:rPr>
                <w:rFonts w:ascii="Calibri Light" w:hAnsi="Calibri Light" w:cs="Calibri Light"/>
                <w:sz w:val="18"/>
                <w:szCs w:val="18"/>
              </w:rPr>
            </w:pPr>
            <w:r w:rsidRPr="00E63664">
              <w:rPr>
                <w:rFonts w:ascii="Calibri Light" w:hAnsi="Calibri Light" w:cs="Calibri Light"/>
                <w:sz w:val="18"/>
                <w:szCs w:val="18"/>
              </w:rPr>
              <w:t>…</w:t>
            </w:r>
          </w:p>
          <w:p w:rsidR="00365BD3" w:rsidRPr="00E63664" w:rsidRDefault="004D136C" w:rsidP="004D136C">
            <w:pPr>
              <w:pStyle w:val="En-tte"/>
              <w:tabs>
                <w:tab w:val="clear" w:pos="4536"/>
                <w:tab w:val="clear" w:pos="9072"/>
                <w:tab w:val="left" w:pos="851"/>
                <w:tab w:val="center" w:pos="1560"/>
                <w:tab w:val="right" w:pos="3121"/>
                <w:tab w:val="left" w:pos="4820"/>
              </w:tabs>
              <w:jc w:val="left"/>
              <w:rPr>
                <w:rFonts w:ascii="Calibri Light" w:hAnsi="Calibri Light" w:cs="Calibri Light"/>
                <w:sz w:val="18"/>
                <w:szCs w:val="18"/>
              </w:rPr>
            </w:pPr>
            <w:r w:rsidRPr="00E63664">
              <w:rPr>
                <w:rFonts w:ascii="Calibri Light" w:hAnsi="Calibri Light" w:cs="Calibri Light"/>
                <w:sz w:val="18"/>
                <w:szCs w:val="18"/>
              </w:rPr>
              <w:tab/>
            </w:r>
            <w:r w:rsidRPr="00E63664">
              <w:rPr>
                <w:rFonts w:ascii="Calibri Light" w:hAnsi="Calibri Light" w:cs="Calibri Light"/>
                <w:sz w:val="18"/>
                <w:szCs w:val="18"/>
              </w:rPr>
              <w:tab/>
            </w:r>
            <w:r w:rsidR="004C4DDA" w:rsidRPr="00E63664">
              <w:rPr>
                <w:rFonts w:ascii="Calibri Light" w:hAnsi="Calibri Light" w:cs="Calibri Light"/>
                <w:sz w:val="18"/>
                <w:szCs w:val="18"/>
              </w:rPr>
              <w:t>…</w:t>
            </w:r>
            <w:r w:rsidR="002A6C7D" w:rsidRPr="00E63664">
              <w:rPr>
                <w:rFonts w:ascii="Calibri Light" w:hAnsi="Calibri Light" w:cs="Calibri Light"/>
                <w:sz w:val="18"/>
                <w:szCs w:val="18"/>
              </w:rPr>
              <w:t xml:space="preserve"> </w:t>
            </w:r>
            <w:r w:rsidRPr="00E63664">
              <w:rPr>
                <w:rFonts w:ascii="Calibri Light" w:hAnsi="Calibri Light" w:cs="Calibri Light"/>
                <w:sz w:val="18"/>
                <w:szCs w:val="18"/>
              </w:rPr>
              <w:tab/>
            </w:r>
          </w:p>
        </w:tc>
        <w:tc>
          <w:tcPr>
            <w:tcW w:w="3388" w:type="dxa"/>
          </w:tcPr>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r w:rsidRPr="00E63664">
              <w:rPr>
                <w:rFonts w:ascii="Calibri Light" w:hAnsi="Calibri Light" w:cs="Calibri Light"/>
                <w:sz w:val="18"/>
                <w:szCs w:val="18"/>
              </w:rPr>
              <w:t>Le … / … / …</w:t>
            </w:r>
          </w:p>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p>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p>
          <w:p w:rsidR="00365BD3" w:rsidRPr="00E63664" w:rsidRDefault="00365BD3" w:rsidP="00652059">
            <w:pPr>
              <w:pStyle w:val="En-tte"/>
              <w:tabs>
                <w:tab w:val="clear" w:pos="4536"/>
                <w:tab w:val="clear" w:pos="9072"/>
                <w:tab w:val="left" w:pos="851"/>
                <w:tab w:val="left" w:pos="4820"/>
              </w:tabs>
              <w:spacing w:before="120" w:after="120"/>
              <w:jc w:val="center"/>
              <w:rPr>
                <w:rFonts w:ascii="Calibri Light" w:hAnsi="Calibri Light" w:cs="Calibri Light"/>
                <w:sz w:val="18"/>
                <w:szCs w:val="18"/>
              </w:rPr>
            </w:pPr>
            <w:r w:rsidRPr="00E63664">
              <w:rPr>
                <w:rFonts w:ascii="Calibri Light" w:hAnsi="Calibri Light" w:cs="Calibri Light"/>
                <w:sz w:val="18"/>
                <w:szCs w:val="18"/>
              </w:rPr>
              <w:t>P. CLAERBOUT</w:t>
            </w:r>
          </w:p>
          <w:p w:rsidR="00365BD3" w:rsidRPr="00E63664" w:rsidRDefault="00365BD3" w:rsidP="00652059">
            <w:pPr>
              <w:pStyle w:val="En-tte"/>
              <w:tabs>
                <w:tab w:val="left" w:pos="851"/>
                <w:tab w:val="left" w:pos="4820"/>
              </w:tabs>
              <w:spacing w:before="120" w:after="120"/>
              <w:jc w:val="center"/>
              <w:rPr>
                <w:rFonts w:ascii="Calibri Light" w:hAnsi="Calibri Light" w:cs="Calibri Light"/>
                <w:sz w:val="18"/>
                <w:szCs w:val="18"/>
              </w:rPr>
            </w:pPr>
            <w:r w:rsidRPr="00E63664">
              <w:rPr>
                <w:rFonts w:ascii="Calibri Light" w:hAnsi="Calibri Light" w:cs="Calibri Light"/>
                <w:sz w:val="18"/>
                <w:szCs w:val="18"/>
              </w:rPr>
              <w:t>Directeur gérant</w:t>
            </w:r>
          </w:p>
        </w:tc>
        <w:tc>
          <w:tcPr>
            <w:tcW w:w="2850" w:type="dxa"/>
          </w:tcPr>
          <w:p w:rsidR="00365BD3" w:rsidRPr="00E63664" w:rsidRDefault="00365BD3" w:rsidP="00652059">
            <w:pPr>
              <w:tabs>
                <w:tab w:val="left" w:pos="851"/>
                <w:tab w:val="left" w:pos="4820"/>
              </w:tabs>
              <w:spacing w:before="120" w:after="120"/>
              <w:jc w:val="center"/>
              <w:rPr>
                <w:rFonts w:ascii="Calibri Light" w:hAnsi="Calibri Light" w:cs="Calibri Light"/>
                <w:sz w:val="18"/>
                <w:szCs w:val="18"/>
              </w:rPr>
            </w:pPr>
          </w:p>
        </w:tc>
      </w:tr>
    </w:tbl>
    <w:p w:rsidR="00E35664" w:rsidRPr="00E63664" w:rsidRDefault="00E35664" w:rsidP="00E35664">
      <w:pPr>
        <w:pStyle w:val="En-tte"/>
        <w:tabs>
          <w:tab w:val="clear" w:pos="4536"/>
          <w:tab w:val="clear" w:pos="9072"/>
        </w:tabs>
        <w:rPr>
          <w:rFonts w:ascii="Calibri Light" w:hAnsi="Calibri Light" w:cs="Calibri Light"/>
          <w:sz w:val="18"/>
          <w:szCs w:val="18"/>
        </w:rPr>
      </w:pPr>
    </w:p>
    <w:p w:rsidR="00494DD6" w:rsidRPr="00E63664" w:rsidRDefault="00494DD6">
      <w:pPr>
        <w:jc w:val="left"/>
        <w:rPr>
          <w:rFonts w:ascii="Calibri Light" w:hAnsi="Calibri Light" w:cs="Calibri Light"/>
          <w:sz w:val="18"/>
          <w:szCs w:val="18"/>
        </w:rPr>
      </w:pPr>
      <w:r w:rsidRPr="00E63664">
        <w:rPr>
          <w:rFonts w:ascii="Calibri Light" w:hAnsi="Calibri Light" w:cs="Calibri Light"/>
          <w:sz w:val="18"/>
          <w:szCs w:val="18"/>
        </w:rPr>
        <w:br w:type="page"/>
      </w:r>
    </w:p>
    <w:p w:rsidR="00494DD6" w:rsidRPr="00E63664" w:rsidRDefault="00494DD6" w:rsidP="00494DD6">
      <w:pPr>
        <w:pStyle w:val="NormalWeb"/>
        <w:shd w:val="clear" w:color="auto" w:fill="FFFFFF"/>
        <w:spacing w:before="0" w:after="150"/>
        <w:rPr>
          <w:rFonts w:ascii="Calibri Light" w:hAnsi="Calibri Light" w:cs="Calibri Light"/>
          <w:sz w:val="18"/>
          <w:szCs w:val="18"/>
        </w:rPr>
      </w:pPr>
    </w:p>
    <w:p w:rsidR="00DB657B" w:rsidRPr="00E63664" w:rsidRDefault="00540D91" w:rsidP="00127351">
      <w:pPr>
        <w:pStyle w:val="Titre1"/>
        <w:numPr>
          <w:ilvl w:val="0"/>
          <w:numId w:val="8"/>
        </w:numPr>
        <w:pBdr>
          <w:top w:val="single" w:sz="4" w:space="1" w:color="auto"/>
          <w:left w:val="single" w:sz="4" w:space="4" w:color="auto"/>
          <w:bottom w:val="single" w:sz="4" w:space="1" w:color="auto"/>
          <w:right w:val="single" w:sz="4" w:space="4" w:color="auto"/>
        </w:pBdr>
        <w:spacing w:before="0" w:after="240"/>
        <w:ind w:left="431" w:hanging="431"/>
        <w:rPr>
          <w:rFonts w:ascii="Calibri Light" w:hAnsi="Calibri Light" w:cs="Calibri Light"/>
          <w:sz w:val="22"/>
          <w:szCs w:val="18"/>
          <w:u w:val="none"/>
        </w:rPr>
      </w:pPr>
      <w:bookmarkStart w:id="1" w:name="OLE_LINK31"/>
      <w:r w:rsidRPr="00E63664">
        <w:rPr>
          <w:rFonts w:ascii="Calibri Light" w:hAnsi="Calibri Light" w:cs="Calibri Light"/>
          <w:sz w:val="22"/>
          <w:szCs w:val="18"/>
          <w:u w:val="none"/>
        </w:rPr>
        <w:t>Adjudicateur</w:t>
      </w:r>
    </w:p>
    <w:p w:rsidR="00DB657B" w:rsidRPr="00E63664" w:rsidRDefault="00DB657B" w:rsidP="00F01FB3">
      <w:pPr>
        <w:pStyle w:val="Titre1"/>
        <w:numPr>
          <w:ilvl w:val="1"/>
          <w:numId w:val="8"/>
        </w:numPr>
        <w:spacing w:after="240"/>
        <w:ind w:left="578" w:hanging="578"/>
        <w:rPr>
          <w:rFonts w:ascii="Calibri Light" w:hAnsi="Calibri Light" w:cs="Calibri Light"/>
          <w:sz w:val="18"/>
          <w:szCs w:val="18"/>
        </w:rPr>
      </w:pPr>
      <w:bookmarkStart w:id="2" w:name="_Toc245717430"/>
      <w:bookmarkStart w:id="3" w:name="_Toc416880011"/>
      <w:bookmarkStart w:id="4" w:name="OLE_LINK32"/>
      <w:bookmarkEnd w:id="1"/>
      <w:r w:rsidRPr="00E63664">
        <w:rPr>
          <w:rFonts w:ascii="Calibri Light" w:hAnsi="Calibri Light" w:cs="Calibri Light"/>
          <w:sz w:val="18"/>
          <w:szCs w:val="18"/>
        </w:rPr>
        <w:t>Identification</w:t>
      </w:r>
      <w:bookmarkEnd w:id="2"/>
      <w:bookmarkEnd w:id="3"/>
    </w:p>
    <w:bookmarkEnd w:id="4"/>
    <w:p w:rsidR="00E037B3" w:rsidRPr="00E63664" w:rsidRDefault="00540D91" w:rsidP="004817A0">
      <w:pPr>
        <w:tabs>
          <w:tab w:val="left" w:pos="2410"/>
          <w:tab w:val="right" w:leader="dot" w:pos="10490"/>
        </w:tabs>
        <w:spacing w:after="120"/>
        <w:ind w:left="567"/>
        <w:rPr>
          <w:rFonts w:ascii="Calibri Light" w:eastAsia="Times New Roman" w:hAnsi="Calibri Light" w:cs="Calibri Light"/>
          <w:b/>
          <w:kern w:val="0"/>
          <w:sz w:val="18"/>
          <w:szCs w:val="18"/>
          <w:lang w:val="fr-FR" w:eastAsia="fr-FR"/>
        </w:rPr>
      </w:pPr>
      <w:r w:rsidRPr="00E63664">
        <w:rPr>
          <w:rFonts w:ascii="Calibri Light" w:eastAsia="Times New Roman" w:hAnsi="Calibri Light" w:cs="Calibri Light"/>
          <w:b/>
          <w:kern w:val="0"/>
          <w:sz w:val="18"/>
          <w:szCs w:val="18"/>
          <w:lang w:val="fr-FR" w:eastAsia="fr-FR"/>
        </w:rPr>
        <w:t>Adjudicateur</w:t>
      </w:r>
      <w:r w:rsidR="00DA2D49" w:rsidRPr="00E63664">
        <w:rPr>
          <w:rFonts w:ascii="Calibri Light" w:eastAsia="Times New Roman" w:hAnsi="Calibri Light" w:cs="Calibri Light"/>
          <w:b/>
          <w:kern w:val="0"/>
          <w:sz w:val="18"/>
          <w:szCs w:val="18"/>
          <w:lang w:val="fr-FR" w:eastAsia="fr-FR"/>
        </w:rPr>
        <w:t xml:space="preserve"> en charge de la procédure</w:t>
      </w:r>
      <w:r w:rsidR="00E037B3" w:rsidRPr="00E63664">
        <w:rPr>
          <w:rFonts w:ascii="Calibri Light" w:eastAsia="Times New Roman" w:hAnsi="Calibri Light" w:cs="Calibri Light"/>
          <w:b/>
          <w:kern w:val="0"/>
          <w:sz w:val="18"/>
          <w:szCs w:val="18"/>
          <w:lang w:val="fr-FR" w:eastAsia="fr-FR"/>
        </w:rPr>
        <w:t> :</w:t>
      </w:r>
    </w:p>
    <w:p w:rsidR="00E037B3" w:rsidRPr="00E63664" w:rsidRDefault="00E037B3" w:rsidP="004817A0">
      <w:pPr>
        <w:tabs>
          <w:tab w:val="left" w:pos="2410"/>
          <w:tab w:val="right" w:leader="dot" w:pos="10490"/>
        </w:tabs>
        <w:spacing w:before="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Immobilière sociale </w:t>
      </w:r>
      <w:r w:rsidRPr="00E63664">
        <w:rPr>
          <w:rFonts w:ascii="Calibri Light" w:eastAsia="Times New Roman" w:hAnsi="Calibri Light" w:cs="Calibri Light"/>
          <w:i/>
          <w:kern w:val="0"/>
          <w:sz w:val="18"/>
          <w:szCs w:val="18"/>
          <w:lang w:val="fr-FR" w:eastAsia="fr-FR"/>
        </w:rPr>
        <w:t>Toit&amp;moi</w:t>
      </w:r>
      <w:r w:rsidRPr="00E63664">
        <w:rPr>
          <w:rFonts w:ascii="Calibri Light" w:eastAsia="Times New Roman" w:hAnsi="Calibri Light" w:cs="Calibri Light"/>
          <w:kern w:val="0"/>
          <w:sz w:val="18"/>
          <w:szCs w:val="18"/>
          <w:lang w:val="fr-FR" w:eastAsia="fr-FR"/>
        </w:rPr>
        <w:t xml:space="preserve"> SCRL</w:t>
      </w:r>
    </w:p>
    <w:p w:rsidR="00E037B3" w:rsidRPr="00E63664" w:rsidRDefault="00E037B3" w:rsidP="004817A0">
      <w:pPr>
        <w:tabs>
          <w:tab w:val="left" w:pos="2410"/>
          <w:tab w:val="right" w:leader="dot" w:pos="7200"/>
          <w:tab w:val="left" w:pos="7440"/>
          <w:tab w:val="right" w:leader="dot" w:pos="10490"/>
        </w:tabs>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Adresse : place du Chapitre n°2 à 7000 Mons     </w:t>
      </w:r>
    </w:p>
    <w:p w:rsidR="00E037B3" w:rsidRPr="00E63664" w:rsidRDefault="00E037B3" w:rsidP="004817A0">
      <w:pPr>
        <w:tabs>
          <w:tab w:val="left" w:pos="2410"/>
          <w:tab w:val="right" w:leader="dot" w:pos="7200"/>
          <w:tab w:val="left" w:pos="7440"/>
          <w:tab w:val="right" w:leader="dot" w:pos="10490"/>
        </w:tabs>
        <w:spacing w:after="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Tél. : 065/47.02.01 – Fax : 065/47.02.12</w:t>
      </w:r>
    </w:p>
    <w:p w:rsidR="00B40C55" w:rsidRPr="00E63664" w:rsidRDefault="00B40C55" w:rsidP="004817A0">
      <w:pPr>
        <w:spacing w:before="120"/>
        <w:ind w:left="567" w:right="-1"/>
        <w:rPr>
          <w:rFonts w:ascii="Calibri Light" w:hAnsi="Calibri Light" w:cs="Calibri Light"/>
          <w:sz w:val="18"/>
          <w:szCs w:val="18"/>
        </w:rPr>
      </w:pPr>
      <w:r w:rsidRPr="00E63664">
        <w:rPr>
          <w:rFonts w:ascii="Calibri Light" w:hAnsi="Calibri Light" w:cs="Calibri Light"/>
          <w:sz w:val="18"/>
          <w:szCs w:val="18"/>
        </w:rPr>
        <w:t>Le pouvoir adjudicateur est le seul interlocuteur responsable et est donc le seul compétent pour modifier le marché et pour trancher les problèmes qui se posent lors de l’exécution. Il est représenté par le service dirigeant.</w:t>
      </w:r>
    </w:p>
    <w:p w:rsidR="00E037B3" w:rsidRPr="00E63664" w:rsidRDefault="00E037B3" w:rsidP="004817A0">
      <w:pPr>
        <w:tabs>
          <w:tab w:val="left" w:pos="2410"/>
          <w:tab w:val="right" w:leader="dot" w:pos="10490"/>
        </w:tabs>
        <w:spacing w:before="120" w:after="120"/>
        <w:ind w:left="567"/>
        <w:rPr>
          <w:rFonts w:ascii="Calibri Light" w:eastAsia="Times New Roman" w:hAnsi="Calibri Light" w:cs="Calibri Light"/>
          <w:b/>
          <w:kern w:val="0"/>
          <w:sz w:val="18"/>
          <w:szCs w:val="18"/>
          <w:lang w:val="fr-FR" w:eastAsia="fr-FR"/>
        </w:rPr>
      </w:pPr>
      <w:r w:rsidRPr="00E63664">
        <w:rPr>
          <w:rFonts w:ascii="Calibri Light" w:eastAsia="Times New Roman" w:hAnsi="Calibri Light" w:cs="Calibri Light"/>
          <w:b/>
          <w:kern w:val="0"/>
          <w:sz w:val="18"/>
          <w:szCs w:val="18"/>
          <w:lang w:val="fr-FR" w:eastAsia="fr-FR"/>
        </w:rPr>
        <w:t xml:space="preserve">Le service dirigeant </w:t>
      </w:r>
      <w:r w:rsidR="00D412AF" w:rsidRPr="00E63664">
        <w:rPr>
          <w:rFonts w:ascii="Calibri Light" w:eastAsia="Times New Roman" w:hAnsi="Calibri Light" w:cs="Calibri Light"/>
          <w:b/>
          <w:kern w:val="0"/>
          <w:sz w:val="18"/>
          <w:szCs w:val="18"/>
          <w:lang w:val="fr-FR" w:eastAsia="fr-FR"/>
        </w:rPr>
        <w:t>de l’</w:t>
      </w:r>
      <w:r w:rsidR="00540D91" w:rsidRPr="00E63664">
        <w:rPr>
          <w:rFonts w:ascii="Calibri Light" w:eastAsia="Times New Roman" w:hAnsi="Calibri Light" w:cs="Calibri Light"/>
          <w:b/>
          <w:kern w:val="0"/>
          <w:sz w:val="18"/>
          <w:szCs w:val="18"/>
          <w:lang w:val="fr-FR" w:eastAsia="fr-FR"/>
        </w:rPr>
        <w:t>Adjudicateur</w:t>
      </w:r>
      <w:r w:rsidRPr="00E63664">
        <w:rPr>
          <w:rFonts w:ascii="Calibri Light" w:eastAsia="Times New Roman" w:hAnsi="Calibri Light" w:cs="Calibri Light"/>
          <w:b/>
          <w:kern w:val="0"/>
          <w:sz w:val="18"/>
          <w:szCs w:val="18"/>
          <w:lang w:val="fr-FR" w:eastAsia="fr-FR"/>
        </w:rPr>
        <w:t xml:space="preserve"> est :</w:t>
      </w:r>
    </w:p>
    <w:p w:rsidR="00E037B3" w:rsidRPr="00E63664" w:rsidRDefault="00E037B3" w:rsidP="004817A0">
      <w:pPr>
        <w:tabs>
          <w:tab w:val="left" w:pos="2410"/>
          <w:tab w:val="right" w:leader="dot" w:pos="10490"/>
        </w:tabs>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Département administratif et financier</w:t>
      </w:r>
    </w:p>
    <w:p w:rsidR="00E037B3" w:rsidRPr="00E63664" w:rsidRDefault="00634C8E" w:rsidP="004817A0">
      <w:pPr>
        <w:tabs>
          <w:tab w:val="left" w:pos="2410"/>
          <w:tab w:val="right" w:leader="dot" w:pos="10490"/>
        </w:tabs>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Pierre CLAERBOUT</w:t>
      </w:r>
      <w:r w:rsidR="00FD4E33" w:rsidRPr="00E63664">
        <w:rPr>
          <w:rFonts w:ascii="Calibri Light" w:eastAsia="Times New Roman" w:hAnsi="Calibri Light" w:cs="Calibri Light"/>
          <w:kern w:val="0"/>
          <w:sz w:val="18"/>
          <w:szCs w:val="18"/>
          <w:lang w:val="fr-FR" w:eastAsia="fr-FR"/>
        </w:rPr>
        <w:t>, directeur gérant</w:t>
      </w:r>
    </w:p>
    <w:p w:rsidR="00E037B3" w:rsidRPr="00E63664" w:rsidRDefault="00FD4E33" w:rsidP="004817A0">
      <w:pPr>
        <w:tabs>
          <w:tab w:val="left" w:pos="2410"/>
          <w:tab w:val="right" w:leader="dot" w:pos="10490"/>
        </w:tabs>
        <w:spacing w:after="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Tél. : 065/47.01.01 </w:t>
      </w:r>
      <w:r w:rsidR="00E037B3" w:rsidRPr="00E63664">
        <w:rPr>
          <w:rFonts w:ascii="Calibri Light" w:eastAsia="Times New Roman" w:hAnsi="Calibri Light" w:cs="Calibri Light"/>
          <w:kern w:val="0"/>
          <w:sz w:val="18"/>
          <w:szCs w:val="18"/>
          <w:lang w:val="fr-FR" w:eastAsia="fr-FR"/>
        </w:rPr>
        <w:t xml:space="preserve">– Courriel : </w:t>
      </w:r>
      <w:r w:rsidRPr="00E63664">
        <w:rPr>
          <w:rFonts w:ascii="Calibri Light" w:eastAsia="Times New Roman" w:hAnsi="Calibri Light" w:cs="Calibri Light"/>
          <w:kern w:val="0"/>
          <w:sz w:val="18"/>
          <w:szCs w:val="18"/>
          <w:lang w:val="fr-FR" w:eastAsia="fr-FR"/>
        </w:rPr>
        <w:t>dwinant</w:t>
      </w:r>
      <w:r w:rsidR="00E037B3" w:rsidRPr="00E63664">
        <w:rPr>
          <w:rFonts w:ascii="Calibri Light" w:eastAsia="Times New Roman" w:hAnsi="Calibri Light" w:cs="Calibri Light"/>
          <w:kern w:val="0"/>
          <w:sz w:val="18"/>
          <w:szCs w:val="18"/>
          <w:lang w:val="fr-FR" w:eastAsia="fr-FR"/>
        </w:rPr>
        <w:t>@toitetmoi.be</w:t>
      </w:r>
    </w:p>
    <w:p w:rsidR="00E037B3" w:rsidRPr="00E63664" w:rsidRDefault="00E037B3" w:rsidP="004817A0">
      <w:pPr>
        <w:tabs>
          <w:tab w:val="left" w:pos="2410"/>
          <w:tab w:val="right" w:leader="dot" w:pos="10490"/>
        </w:tabs>
        <w:spacing w:after="120"/>
        <w:ind w:left="567"/>
        <w:rPr>
          <w:rFonts w:ascii="Calibri Light" w:eastAsia="Times New Roman" w:hAnsi="Calibri Light" w:cs="Calibri Light"/>
          <w:kern w:val="0"/>
          <w:sz w:val="18"/>
          <w:szCs w:val="18"/>
          <w:lang w:val="fr-FR" w:eastAsia="fr-FR"/>
        </w:rPr>
      </w:pPr>
      <w:bookmarkStart w:id="5" w:name="OLE_LINK41"/>
      <w:r w:rsidRPr="00E63664">
        <w:rPr>
          <w:rFonts w:ascii="Calibri Light" w:eastAsia="Times New Roman" w:hAnsi="Calibri Light" w:cs="Calibri Light"/>
          <w:kern w:val="0"/>
          <w:sz w:val="18"/>
          <w:szCs w:val="18"/>
          <w:lang w:val="fr-FR" w:eastAsia="fr-FR"/>
        </w:rPr>
        <w:t>L</w:t>
      </w:r>
      <w:r w:rsidR="00583A42" w:rsidRPr="00E63664">
        <w:rPr>
          <w:rFonts w:ascii="Calibri Light" w:eastAsia="Times New Roman" w:hAnsi="Calibri Light" w:cs="Calibri Light"/>
          <w:kern w:val="0"/>
          <w:sz w:val="18"/>
          <w:szCs w:val="18"/>
          <w:lang w:val="fr-FR" w:eastAsia="fr-FR"/>
        </w:rPr>
        <w:t>’</w:t>
      </w:r>
      <w:r w:rsidR="00540D91" w:rsidRPr="00E63664">
        <w:rPr>
          <w:rFonts w:ascii="Calibri Light" w:eastAsia="Times New Roman" w:hAnsi="Calibri Light" w:cs="Calibri Light"/>
          <w:kern w:val="0"/>
          <w:sz w:val="18"/>
          <w:szCs w:val="18"/>
          <w:lang w:val="fr-FR" w:eastAsia="fr-FR"/>
        </w:rPr>
        <w:t>Adjudicateur</w:t>
      </w:r>
      <w:r w:rsidRPr="00E63664">
        <w:rPr>
          <w:rFonts w:ascii="Calibri Light" w:eastAsia="Times New Roman" w:hAnsi="Calibri Light" w:cs="Calibri Light"/>
          <w:kern w:val="0"/>
          <w:sz w:val="18"/>
          <w:szCs w:val="18"/>
          <w:lang w:val="fr-FR" w:eastAsia="fr-FR"/>
        </w:rPr>
        <w:t xml:space="preserve"> mettra les réponses aux questions posées (de manière anonyme) à disposition de tous les compétiteurs sur le site internet suivant</w:t>
      </w:r>
      <w:bookmarkEnd w:id="5"/>
      <w:r w:rsidRPr="00E63664">
        <w:rPr>
          <w:rFonts w:ascii="Calibri Light" w:eastAsia="Times New Roman" w:hAnsi="Calibri Light" w:cs="Calibri Light"/>
          <w:kern w:val="0"/>
          <w:sz w:val="18"/>
          <w:szCs w:val="18"/>
          <w:lang w:val="fr-FR" w:eastAsia="fr-FR"/>
        </w:rPr>
        <w:t xml:space="preserve"> : </w:t>
      </w:r>
      <w:hyperlink r:id="rId15" w:history="1">
        <w:r w:rsidR="00B64BED" w:rsidRPr="00E63664">
          <w:rPr>
            <w:rStyle w:val="Lienhypertexte"/>
            <w:rFonts w:ascii="Calibri Light" w:eastAsia="Times New Roman" w:hAnsi="Calibri Light" w:cs="Calibri Light"/>
            <w:color w:val="auto"/>
            <w:kern w:val="0"/>
            <w:sz w:val="18"/>
            <w:szCs w:val="18"/>
            <w:lang w:val="fr-FR" w:eastAsia="fr-FR"/>
          </w:rPr>
          <w:t>www.toitetmoi.be</w:t>
        </w:r>
      </w:hyperlink>
      <w:r w:rsidR="00B64BED" w:rsidRPr="00E63664">
        <w:rPr>
          <w:rFonts w:ascii="Calibri Light" w:eastAsia="Times New Roman" w:hAnsi="Calibri Light" w:cs="Calibri Light"/>
          <w:kern w:val="0"/>
          <w:sz w:val="18"/>
          <w:szCs w:val="18"/>
          <w:lang w:val="fr-FR" w:eastAsia="fr-FR"/>
        </w:rPr>
        <w:t xml:space="preserve">. Lorsque cela s’avérera nécessaire, un avis rectificatif sera publié. </w:t>
      </w:r>
    </w:p>
    <w:p w:rsidR="0015699A" w:rsidRPr="00E63664" w:rsidRDefault="0015699A" w:rsidP="00F01FB3">
      <w:pPr>
        <w:pStyle w:val="Titre1"/>
        <w:numPr>
          <w:ilvl w:val="1"/>
          <w:numId w:val="8"/>
        </w:numPr>
        <w:spacing w:after="240"/>
        <w:ind w:left="578" w:hanging="578"/>
        <w:rPr>
          <w:rFonts w:ascii="Calibri Light" w:hAnsi="Calibri Light" w:cs="Calibri Light"/>
          <w:sz w:val="18"/>
          <w:szCs w:val="18"/>
        </w:rPr>
      </w:pPr>
      <w:bookmarkStart w:id="6" w:name="_Toc245717431"/>
      <w:bookmarkStart w:id="7" w:name="_Toc416880012"/>
      <w:bookmarkStart w:id="8" w:name="OLE_LINK44"/>
      <w:r w:rsidRPr="00E63664">
        <w:rPr>
          <w:rFonts w:ascii="Calibri Light" w:hAnsi="Calibri Light" w:cs="Calibri Light"/>
          <w:sz w:val="18"/>
          <w:szCs w:val="18"/>
        </w:rPr>
        <w:t>marché conjoint</w:t>
      </w:r>
      <w:r w:rsidR="00DA2D49" w:rsidRPr="00E63664">
        <w:rPr>
          <w:rFonts w:ascii="Calibri Light" w:hAnsi="Calibri Light" w:cs="Calibri Light"/>
          <w:sz w:val="18"/>
          <w:szCs w:val="18"/>
        </w:rPr>
        <w:t xml:space="preserve"> – adjudicateurs</w:t>
      </w:r>
    </w:p>
    <w:p w:rsidR="0015699A" w:rsidRPr="00E63664" w:rsidRDefault="0015699A" w:rsidP="0015699A">
      <w:pPr>
        <w:tabs>
          <w:tab w:val="left" w:pos="2410"/>
          <w:tab w:val="right" w:leader="dot" w:pos="10490"/>
        </w:tabs>
        <w:spacing w:after="120"/>
        <w:ind w:left="578"/>
        <w:rPr>
          <w:rFonts w:ascii="Calibri Light" w:hAnsi="Calibri Light" w:cs="Calibri Light"/>
          <w:b/>
          <w:sz w:val="18"/>
          <w:szCs w:val="18"/>
          <w:lang w:val="fr-FR" w:eastAsia="fr-FR"/>
        </w:rPr>
      </w:pPr>
      <w:r w:rsidRPr="00E63664">
        <w:rPr>
          <w:rFonts w:ascii="Calibri Light" w:hAnsi="Calibri Light" w:cs="Calibri Light"/>
          <w:b/>
          <w:sz w:val="18"/>
          <w:szCs w:val="18"/>
          <w:lang w:val="fr-FR" w:eastAsia="fr-FR"/>
        </w:rPr>
        <w:t>Adjudicateur :</w:t>
      </w:r>
    </w:p>
    <w:p w:rsidR="0015699A" w:rsidRPr="00E63664" w:rsidRDefault="0015699A" w:rsidP="0015699A">
      <w:pPr>
        <w:tabs>
          <w:tab w:val="left" w:pos="2410"/>
          <w:tab w:val="right" w:leader="dot" w:pos="10490"/>
        </w:tabs>
        <w:spacing w:before="120"/>
        <w:ind w:left="578"/>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Asbl Régie des Quartiers de Mons, Frameries, Colfontaine</w:t>
      </w:r>
    </w:p>
    <w:p w:rsidR="0015699A" w:rsidRPr="00E63664" w:rsidRDefault="0015699A" w:rsidP="0015699A">
      <w:pPr>
        <w:tabs>
          <w:tab w:val="left" w:pos="2410"/>
          <w:tab w:val="right" w:leader="dot" w:pos="7200"/>
          <w:tab w:val="left" w:pos="7440"/>
          <w:tab w:val="right" w:leader="dot" w:pos="10490"/>
        </w:tabs>
        <w:ind w:left="578"/>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 xml:space="preserve">Adresse : place du Chapitre n°2 à 7000 Mons     </w:t>
      </w:r>
    </w:p>
    <w:p w:rsidR="0015699A" w:rsidRPr="00E63664" w:rsidRDefault="0015699A" w:rsidP="0015699A">
      <w:pPr>
        <w:tabs>
          <w:tab w:val="left" w:pos="2410"/>
          <w:tab w:val="right" w:leader="dot" w:pos="7200"/>
          <w:tab w:val="left" w:pos="7440"/>
          <w:tab w:val="right" w:leader="dot" w:pos="10490"/>
        </w:tabs>
        <w:spacing w:after="120"/>
        <w:ind w:left="578"/>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Tél. : 065/47.02.01 – Fax : 065/47.02.12</w:t>
      </w:r>
    </w:p>
    <w:p w:rsidR="0015699A" w:rsidRPr="00E63664" w:rsidRDefault="0015699A" w:rsidP="0015699A">
      <w:pPr>
        <w:tabs>
          <w:tab w:val="left" w:pos="2410"/>
          <w:tab w:val="right" w:leader="dot" w:pos="7200"/>
          <w:tab w:val="left" w:pos="7440"/>
          <w:tab w:val="right" w:leader="dot" w:pos="10490"/>
        </w:tabs>
        <w:spacing w:after="120"/>
        <w:ind w:left="578"/>
        <w:rPr>
          <w:rFonts w:ascii="Calibri Light" w:hAnsi="Calibri Light" w:cs="Calibri Light"/>
          <w:sz w:val="18"/>
          <w:szCs w:val="18"/>
          <w:lang w:val="fr-FR" w:eastAsia="fr-FR"/>
        </w:rPr>
      </w:pPr>
    </w:p>
    <w:p w:rsidR="0015699A" w:rsidRPr="00E63664" w:rsidRDefault="0015699A" w:rsidP="0015699A">
      <w:pPr>
        <w:tabs>
          <w:tab w:val="left" w:pos="2410"/>
          <w:tab w:val="right" w:leader="dot" w:pos="10490"/>
        </w:tabs>
        <w:spacing w:after="120"/>
        <w:ind w:left="578"/>
        <w:rPr>
          <w:rFonts w:ascii="Calibri Light" w:hAnsi="Calibri Light" w:cs="Calibri Light"/>
          <w:b/>
          <w:sz w:val="18"/>
          <w:szCs w:val="18"/>
          <w:lang w:val="fr-FR" w:eastAsia="fr-FR"/>
        </w:rPr>
      </w:pPr>
      <w:r w:rsidRPr="00E63664">
        <w:rPr>
          <w:rFonts w:ascii="Calibri Light" w:hAnsi="Calibri Light" w:cs="Calibri Light"/>
          <w:b/>
          <w:sz w:val="18"/>
          <w:szCs w:val="18"/>
          <w:lang w:val="fr-FR" w:eastAsia="fr-FR"/>
        </w:rPr>
        <w:t>Adjudicateur :</w:t>
      </w:r>
    </w:p>
    <w:p w:rsidR="0015699A" w:rsidRPr="00E63664" w:rsidRDefault="0015699A" w:rsidP="0015699A">
      <w:pPr>
        <w:tabs>
          <w:tab w:val="left" w:pos="2410"/>
          <w:tab w:val="right" w:leader="dot" w:pos="10490"/>
        </w:tabs>
        <w:spacing w:before="120"/>
        <w:ind w:left="578"/>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Asbl Consultance et Gestion de projets</w:t>
      </w:r>
    </w:p>
    <w:p w:rsidR="0015699A" w:rsidRPr="00E63664" w:rsidRDefault="0015699A" w:rsidP="0015699A">
      <w:pPr>
        <w:tabs>
          <w:tab w:val="left" w:pos="2410"/>
          <w:tab w:val="right" w:leader="dot" w:pos="7200"/>
          <w:tab w:val="left" w:pos="7440"/>
          <w:tab w:val="right" w:leader="dot" w:pos="10490"/>
        </w:tabs>
        <w:ind w:left="578"/>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 xml:space="preserve">Adresse : place du Chapitre n°2 à 7000 Mons     </w:t>
      </w:r>
    </w:p>
    <w:p w:rsidR="0015699A" w:rsidRPr="00E63664" w:rsidRDefault="0015699A" w:rsidP="0015699A">
      <w:pPr>
        <w:tabs>
          <w:tab w:val="left" w:pos="2410"/>
          <w:tab w:val="right" w:leader="dot" w:pos="7200"/>
          <w:tab w:val="left" w:pos="7440"/>
          <w:tab w:val="right" w:leader="dot" w:pos="10490"/>
        </w:tabs>
        <w:spacing w:after="120"/>
        <w:ind w:left="578"/>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Tél. : 065/47.02.01 – Fax : 065/47.02.12</w:t>
      </w:r>
    </w:p>
    <w:p w:rsidR="0015699A" w:rsidRPr="00E63664" w:rsidRDefault="0015699A" w:rsidP="0015699A">
      <w:pPr>
        <w:tabs>
          <w:tab w:val="left" w:pos="2410"/>
          <w:tab w:val="right" w:leader="dot" w:pos="7200"/>
          <w:tab w:val="left" w:pos="7440"/>
          <w:tab w:val="right" w:leader="dot" w:pos="10490"/>
        </w:tabs>
        <w:spacing w:after="120"/>
        <w:ind w:left="578"/>
        <w:rPr>
          <w:rFonts w:ascii="Calibri Light" w:hAnsi="Calibri Light" w:cs="Calibri Light"/>
          <w:sz w:val="18"/>
          <w:szCs w:val="18"/>
          <w:lang w:val="fr-FR" w:eastAsia="fr-FR"/>
        </w:rPr>
      </w:pPr>
    </w:p>
    <w:p w:rsidR="00DB657B" w:rsidRPr="00E63664" w:rsidRDefault="00DB657B" w:rsidP="00F01FB3">
      <w:pPr>
        <w:pStyle w:val="Titre1"/>
        <w:numPr>
          <w:ilvl w:val="1"/>
          <w:numId w:val="8"/>
        </w:numPr>
        <w:spacing w:after="240"/>
        <w:ind w:left="578" w:hanging="578"/>
        <w:rPr>
          <w:rFonts w:ascii="Calibri Light" w:hAnsi="Calibri Light" w:cs="Calibri Light"/>
          <w:sz w:val="18"/>
          <w:szCs w:val="18"/>
        </w:rPr>
      </w:pPr>
      <w:r w:rsidRPr="00E63664">
        <w:rPr>
          <w:rFonts w:ascii="Calibri Light" w:hAnsi="Calibri Light" w:cs="Calibri Light"/>
          <w:sz w:val="18"/>
          <w:szCs w:val="18"/>
        </w:rPr>
        <w:t>Fonctionnaire</w:t>
      </w:r>
      <w:r w:rsidR="000E353E" w:rsidRPr="00E63664">
        <w:rPr>
          <w:rFonts w:ascii="Calibri Light" w:hAnsi="Calibri Light" w:cs="Calibri Light"/>
          <w:sz w:val="18"/>
          <w:szCs w:val="18"/>
        </w:rPr>
        <w:t xml:space="preserve"> </w:t>
      </w:r>
      <w:r w:rsidRPr="00E63664">
        <w:rPr>
          <w:rFonts w:ascii="Calibri Light" w:hAnsi="Calibri Light" w:cs="Calibri Light"/>
          <w:sz w:val="18"/>
          <w:szCs w:val="18"/>
        </w:rPr>
        <w:t>dirigeant</w:t>
      </w:r>
      <w:bookmarkEnd w:id="6"/>
      <w:bookmarkEnd w:id="7"/>
    </w:p>
    <w:bookmarkEnd w:id="8"/>
    <w:p w:rsidR="00E037B3" w:rsidRPr="00E63664" w:rsidRDefault="00E037B3" w:rsidP="004817A0">
      <w:pPr>
        <w:spacing w:after="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Mandats du fonctionnaire dirigeant : </w:t>
      </w:r>
    </w:p>
    <w:p w:rsidR="00E037B3" w:rsidRPr="00E63664" w:rsidRDefault="00E037B3" w:rsidP="004817A0">
      <w:pPr>
        <w:numPr>
          <w:ilvl w:val="0"/>
          <w:numId w:val="6"/>
        </w:numPr>
        <w:ind w:left="993"/>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Le fonctionnaire dirigeant est mandaté pour prendre toutes les décisions nécessaires, dans les limites imposées par le présent cahier spécial des charges, afin de veiller à la bonne exécution du </w:t>
      </w:r>
      <w:r w:rsidR="001663C0" w:rsidRPr="00E63664">
        <w:rPr>
          <w:rFonts w:ascii="Calibri Light" w:eastAsia="Times New Roman" w:hAnsi="Calibri Light" w:cs="Calibri Light"/>
          <w:kern w:val="0"/>
          <w:sz w:val="18"/>
          <w:szCs w:val="18"/>
          <w:lang w:val="fr-FR" w:eastAsia="fr-FR"/>
        </w:rPr>
        <w:t>marché</w:t>
      </w:r>
      <w:r w:rsidRPr="00E63664">
        <w:rPr>
          <w:rFonts w:ascii="Calibri Light" w:eastAsia="Times New Roman" w:hAnsi="Calibri Light" w:cs="Calibri Light"/>
          <w:kern w:val="0"/>
          <w:sz w:val="18"/>
          <w:szCs w:val="18"/>
          <w:lang w:val="fr-FR" w:eastAsia="fr-FR"/>
        </w:rPr>
        <w:t> ;</w:t>
      </w:r>
    </w:p>
    <w:p w:rsidR="00E037B3" w:rsidRPr="00E63664" w:rsidRDefault="00E037B3" w:rsidP="004817A0">
      <w:pPr>
        <w:numPr>
          <w:ilvl w:val="0"/>
          <w:numId w:val="6"/>
        </w:numPr>
        <w:ind w:left="993"/>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Toute promesse, modification ou accord qui diverge des conditions de ce Cahier spécial des Charges et qui n’est pas notifié par le </w:t>
      </w:r>
      <w:r w:rsidR="00540D91" w:rsidRPr="00E63664">
        <w:rPr>
          <w:rFonts w:ascii="Calibri Light" w:eastAsia="Times New Roman" w:hAnsi="Calibri Light" w:cs="Calibri Light"/>
          <w:kern w:val="0"/>
          <w:sz w:val="18"/>
          <w:szCs w:val="18"/>
          <w:lang w:val="fr-FR" w:eastAsia="fr-FR"/>
        </w:rPr>
        <w:t>Adjudicateur</w:t>
      </w:r>
      <w:r w:rsidRPr="00E63664">
        <w:rPr>
          <w:rFonts w:ascii="Calibri Light" w:eastAsia="Times New Roman" w:hAnsi="Calibri Light" w:cs="Calibri Light"/>
          <w:kern w:val="0"/>
          <w:sz w:val="18"/>
          <w:szCs w:val="18"/>
          <w:lang w:val="fr-FR" w:eastAsia="fr-FR"/>
        </w:rPr>
        <w:t xml:space="preserve"> est à considérer comme nul par les deux parties ;</w:t>
      </w:r>
    </w:p>
    <w:p w:rsidR="00E037B3" w:rsidRPr="00E63664" w:rsidRDefault="00E037B3" w:rsidP="004817A0">
      <w:pPr>
        <w:numPr>
          <w:ilvl w:val="0"/>
          <w:numId w:val="6"/>
        </w:numPr>
        <w:ind w:left="993" w:hanging="35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Le fonctionnaire dirigeant peut déléguer tout ou partie de ses fonctions à un de ses délégués moyennant communication écrite aux participants concernés.</w:t>
      </w:r>
    </w:p>
    <w:p w:rsidR="00E037B3" w:rsidRPr="00E63664" w:rsidRDefault="00E037B3" w:rsidP="004817A0">
      <w:pPr>
        <w:numPr>
          <w:ilvl w:val="0"/>
          <w:numId w:val="6"/>
        </w:numPr>
        <w:spacing w:after="120"/>
        <w:ind w:left="993" w:hanging="35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Le fonctionnaire dirigeant ne peut prescrire de </w:t>
      </w:r>
      <w:r w:rsidR="001663C0" w:rsidRPr="00E63664">
        <w:rPr>
          <w:rFonts w:ascii="Calibri Light" w:eastAsia="Times New Roman" w:hAnsi="Calibri Light" w:cs="Calibri Light"/>
          <w:kern w:val="0"/>
          <w:sz w:val="18"/>
          <w:szCs w:val="18"/>
          <w:lang w:val="fr-FR" w:eastAsia="fr-FR"/>
        </w:rPr>
        <w:t>prestations</w:t>
      </w:r>
      <w:r w:rsidRPr="00E63664">
        <w:rPr>
          <w:rFonts w:ascii="Calibri Light" w:eastAsia="Times New Roman" w:hAnsi="Calibri Light" w:cs="Calibri Light"/>
          <w:kern w:val="0"/>
          <w:sz w:val="18"/>
          <w:szCs w:val="18"/>
          <w:lang w:val="fr-FR" w:eastAsia="fr-FR"/>
        </w:rPr>
        <w:t xml:space="preserve"> supplémentaires quelconques - sauf en cas de péril en la demeure - sans l’accord écrit d</w:t>
      </w:r>
      <w:r w:rsidR="00924BDF" w:rsidRPr="00E63664">
        <w:rPr>
          <w:rFonts w:ascii="Calibri Light" w:eastAsia="Times New Roman" w:hAnsi="Calibri Light" w:cs="Calibri Light"/>
          <w:kern w:val="0"/>
          <w:sz w:val="18"/>
          <w:szCs w:val="18"/>
          <w:lang w:val="fr-FR" w:eastAsia="fr-FR"/>
        </w:rPr>
        <w:t>e l’</w:t>
      </w:r>
      <w:r w:rsidR="00540D91" w:rsidRPr="00E63664">
        <w:rPr>
          <w:rFonts w:ascii="Calibri Light" w:eastAsia="Times New Roman" w:hAnsi="Calibri Light" w:cs="Calibri Light"/>
          <w:kern w:val="0"/>
          <w:sz w:val="18"/>
          <w:szCs w:val="18"/>
          <w:lang w:val="fr-FR" w:eastAsia="fr-FR"/>
        </w:rPr>
        <w:t>Adjudicateur</w:t>
      </w:r>
      <w:r w:rsidRPr="00E63664">
        <w:rPr>
          <w:rFonts w:ascii="Calibri Light" w:eastAsia="Times New Roman" w:hAnsi="Calibri Light" w:cs="Calibri Light"/>
          <w:kern w:val="0"/>
          <w:sz w:val="18"/>
          <w:szCs w:val="18"/>
          <w:lang w:val="fr-FR" w:eastAsia="fr-FR"/>
        </w:rPr>
        <w:t>.</w:t>
      </w:r>
    </w:p>
    <w:p w:rsidR="00E037B3" w:rsidRPr="00E63664" w:rsidRDefault="00E037B3" w:rsidP="004817A0">
      <w:pPr>
        <w:spacing w:after="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Toutes communications et notifications que </w:t>
      </w:r>
      <w:r w:rsidR="00D24789" w:rsidRPr="00E63664">
        <w:rPr>
          <w:rFonts w:ascii="Calibri Light" w:eastAsia="Times New Roman" w:hAnsi="Calibri Light" w:cs="Calibri Light"/>
          <w:kern w:val="0"/>
          <w:sz w:val="18"/>
          <w:szCs w:val="18"/>
          <w:lang w:val="fr-FR" w:eastAsia="fr-FR"/>
        </w:rPr>
        <w:t>l’attributaire</w:t>
      </w:r>
      <w:r w:rsidRPr="00E63664">
        <w:rPr>
          <w:rFonts w:ascii="Calibri Light" w:eastAsia="Times New Roman" w:hAnsi="Calibri Light" w:cs="Calibri Light"/>
          <w:kern w:val="0"/>
          <w:sz w:val="18"/>
          <w:szCs w:val="18"/>
          <w:lang w:val="fr-FR" w:eastAsia="fr-FR"/>
        </w:rPr>
        <w:t xml:space="preserve"> estime devoir faire concernant son marché sont faites, par écrit, au fonctionnaire dirigeant. </w:t>
      </w:r>
    </w:p>
    <w:p w:rsidR="00E037B3" w:rsidRPr="00E63664" w:rsidRDefault="00D24789" w:rsidP="004817A0">
      <w:pPr>
        <w:spacing w:after="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L’attributaire</w:t>
      </w:r>
      <w:r w:rsidR="00E037B3" w:rsidRPr="00E63664">
        <w:rPr>
          <w:rFonts w:ascii="Calibri Light" w:eastAsia="Times New Roman" w:hAnsi="Calibri Light" w:cs="Calibri Light"/>
          <w:kern w:val="0"/>
          <w:sz w:val="18"/>
          <w:szCs w:val="18"/>
          <w:lang w:val="fr-FR" w:eastAsia="fr-FR"/>
        </w:rPr>
        <w:t xml:space="preserve"> ne pourra se prévaloir du fait qu’une surveillance ou un contrôle a été exercé par l</w:t>
      </w:r>
      <w:r w:rsidR="00924BDF" w:rsidRPr="00E63664">
        <w:rPr>
          <w:rFonts w:ascii="Calibri Light" w:eastAsia="Times New Roman" w:hAnsi="Calibri Light" w:cs="Calibri Light"/>
          <w:kern w:val="0"/>
          <w:sz w:val="18"/>
          <w:szCs w:val="18"/>
          <w:lang w:val="fr-FR" w:eastAsia="fr-FR"/>
        </w:rPr>
        <w:t>’</w:t>
      </w:r>
      <w:r w:rsidR="00540D91" w:rsidRPr="00E63664">
        <w:rPr>
          <w:rFonts w:ascii="Calibri Light" w:eastAsia="Times New Roman" w:hAnsi="Calibri Light" w:cs="Calibri Light"/>
          <w:kern w:val="0"/>
          <w:sz w:val="18"/>
          <w:szCs w:val="18"/>
          <w:lang w:val="fr-FR" w:eastAsia="fr-FR"/>
        </w:rPr>
        <w:t>Adjudicateur</w:t>
      </w:r>
      <w:r w:rsidR="00E037B3" w:rsidRPr="00E63664">
        <w:rPr>
          <w:rFonts w:ascii="Calibri Light" w:eastAsia="Times New Roman" w:hAnsi="Calibri Light" w:cs="Calibri Light"/>
          <w:kern w:val="0"/>
          <w:sz w:val="18"/>
          <w:szCs w:val="18"/>
          <w:lang w:val="fr-FR" w:eastAsia="fr-FR"/>
        </w:rPr>
        <w:t xml:space="preserve"> ou son fonctionnaire dirigeant pour prétendre être dégagé de sa responsabilité si les </w:t>
      </w:r>
      <w:r w:rsidR="001663C0" w:rsidRPr="00E63664">
        <w:rPr>
          <w:rFonts w:ascii="Calibri Light" w:eastAsia="Times New Roman" w:hAnsi="Calibri Light" w:cs="Calibri Light"/>
          <w:kern w:val="0"/>
          <w:sz w:val="18"/>
          <w:szCs w:val="18"/>
          <w:lang w:val="fr-FR" w:eastAsia="fr-FR"/>
        </w:rPr>
        <w:t>prestations</w:t>
      </w:r>
      <w:r w:rsidR="00E037B3" w:rsidRPr="00E63664">
        <w:rPr>
          <w:rFonts w:ascii="Calibri Light" w:eastAsia="Times New Roman" w:hAnsi="Calibri Light" w:cs="Calibri Light"/>
          <w:kern w:val="0"/>
          <w:sz w:val="18"/>
          <w:szCs w:val="18"/>
          <w:lang w:val="fr-FR" w:eastAsia="fr-FR"/>
        </w:rPr>
        <w:t xml:space="preserve"> venaient à être refusé</w:t>
      </w:r>
      <w:r w:rsidR="001663C0" w:rsidRPr="00E63664">
        <w:rPr>
          <w:rFonts w:ascii="Calibri Light" w:eastAsia="Times New Roman" w:hAnsi="Calibri Light" w:cs="Calibri Light"/>
          <w:kern w:val="0"/>
          <w:sz w:val="18"/>
          <w:szCs w:val="18"/>
          <w:lang w:val="fr-FR" w:eastAsia="fr-FR"/>
        </w:rPr>
        <w:t>e</w:t>
      </w:r>
      <w:r w:rsidR="00E037B3" w:rsidRPr="00E63664">
        <w:rPr>
          <w:rFonts w:ascii="Calibri Light" w:eastAsia="Times New Roman" w:hAnsi="Calibri Light" w:cs="Calibri Light"/>
          <w:kern w:val="0"/>
          <w:sz w:val="18"/>
          <w:szCs w:val="18"/>
          <w:lang w:val="fr-FR" w:eastAsia="fr-FR"/>
        </w:rPr>
        <w:t>s ultérieurement.</w:t>
      </w:r>
    </w:p>
    <w:p w:rsidR="00E037B3" w:rsidRPr="00E63664" w:rsidRDefault="00E037B3" w:rsidP="004817A0">
      <w:pPr>
        <w:spacing w:after="120"/>
        <w:ind w:left="567"/>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 xml:space="preserve">Si </w:t>
      </w:r>
      <w:r w:rsidR="001663C0" w:rsidRPr="00E63664">
        <w:rPr>
          <w:rFonts w:ascii="Calibri Light" w:eastAsia="Times New Roman" w:hAnsi="Calibri Light" w:cs="Calibri Light"/>
          <w:kern w:val="0"/>
          <w:sz w:val="18"/>
          <w:szCs w:val="18"/>
          <w:lang w:val="fr-FR" w:eastAsia="fr-FR"/>
        </w:rPr>
        <w:t>l’attributaire</w:t>
      </w:r>
      <w:r w:rsidRPr="00E63664">
        <w:rPr>
          <w:rFonts w:ascii="Calibri Light" w:eastAsia="Times New Roman" w:hAnsi="Calibri Light" w:cs="Calibri Light"/>
          <w:kern w:val="0"/>
          <w:sz w:val="18"/>
          <w:szCs w:val="18"/>
          <w:lang w:val="fr-FR" w:eastAsia="fr-FR"/>
        </w:rPr>
        <w:t xml:space="preserve"> désigne un délégué pour la conduite et la surveillance des </w:t>
      </w:r>
      <w:r w:rsidR="001663C0" w:rsidRPr="00E63664">
        <w:rPr>
          <w:rFonts w:ascii="Calibri Light" w:eastAsia="Times New Roman" w:hAnsi="Calibri Light" w:cs="Calibri Light"/>
          <w:kern w:val="0"/>
          <w:sz w:val="18"/>
          <w:szCs w:val="18"/>
          <w:lang w:val="fr-FR" w:eastAsia="fr-FR"/>
        </w:rPr>
        <w:t>prestations</w:t>
      </w:r>
      <w:r w:rsidRPr="00E63664">
        <w:rPr>
          <w:rFonts w:ascii="Calibri Light" w:eastAsia="Times New Roman" w:hAnsi="Calibri Light" w:cs="Calibri Light"/>
          <w:kern w:val="0"/>
          <w:sz w:val="18"/>
          <w:szCs w:val="18"/>
          <w:lang w:val="fr-FR" w:eastAsia="fr-FR"/>
        </w:rPr>
        <w:t>, il doit en informer le fonctionnaire dirigeant, par écrit, en fournissant l’étendue du mandat.  L</w:t>
      </w:r>
      <w:r w:rsidR="00924BDF" w:rsidRPr="00E63664">
        <w:rPr>
          <w:rFonts w:ascii="Calibri Light" w:eastAsia="Times New Roman" w:hAnsi="Calibri Light" w:cs="Calibri Light"/>
          <w:kern w:val="0"/>
          <w:sz w:val="18"/>
          <w:szCs w:val="18"/>
          <w:lang w:val="fr-FR" w:eastAsia="fr-FR"/>
        </w:rPr>
        <w:t>’</w:t>
      </w:r>
      <w:r w:rsidR="00540D91" w:rsidRPr="00E63664">
        <w:rPr>
          <w:rFonts w:ascii="Calibri Light" w:eastAsia="Times New Roman" w:hAnsi="Calibri Light" w:cs="Calibri Light"/>
          <w:kern w:val="0"/>
          <w:sz w:val="18"/>
          <w:szCs w:val="18"/>
          <w:lang w:val="fr-FR" w:eastAsia="fr-FR"/>
        </w:rPr>
        <w:t>Adjudicateur</w:t>
      </w:r>
      <w:r w:rsidRPr="00E63664">
        <w:rPr>
          <w:rFonts w:ascii="Calibri Light" w:eastAsia="Times New Roman" w:hAnsi="Calibri Light" w:cs="Calibri Light"/>
          <w:kern w:val="0"/>
          <w:sz w:val="18"/>
          <w:szCs w:val="18"/>
          <w:lang w:val="fr-FR" w:eastAsia="fr-FR"/>
        </w:rPr>
        <w:t xml:space="preserve"> a, à tout moment, le droit d’exiger le remplacement du délégué.</w:t>
      </w:r>
    </w:p>
    <w:p w:rsidR="0015699A" w:rsidRPr="00E63664" w:rsidRDefault="0015699A" w:rsidP="004817A0">
      <w:pPr>
        <w:spacing w:after="120"/>
        <w:ind w:left="567"/>
        <w:rPr>
          <w:rFonts w:ascii="Calibri Light" w:eastAsia="Times New Roman" w:hAnsi="Calibri Light" w:cs="Calibri Light"/>
          <w:kern w:val="0"/>
          <w:sz w:val="18"/>
          <w:szCs w:val="18"/>
          <w:lang w:val="fr-FR" w:eastAsia="fr-FR"/>
        </w:rPr>
      </w:pPr>
    </w:p>
    <w:p w:rsidR="009C577D" w:rsidRPr="00E63664" w:rsidRDefault="003D18B9" w:rsidP="00127351">
      <w:pPr>
        <w:pStyle w:val="Titre1"/>
        <w:numPr>
          <w:ilvl w:val="0"/>
          <w:numId w:val="8"/>
        </w:numPr>
        <w:pBdr>
          <w:top w:val="single" w:sz="4" w:space="1" w:color="auto"/>
          <w:left w:val="single" w:sz="4" w:space="4" w:color="auto"/>
          <w:bottom w:val="single" w:sz="4" w:space="1" w:color="auto"/>
          <w:right w:val="single" w:sz="4" w:space="4" w:color="auto"/>
        </w:pBdr>
        <w:spacing w:before="0" w:after="240"/>
        <w:ind w:left="431" w:hanging="431"/>
        <w:rPr>
          <w:rFonts w:ascii="Calibri Light" w:hAnsi="Calibri Light" w:cs="Calibri Light"/>
          <w:sz w:val="22"/>
          <w:szCs w:val="18"/>
          <w:u w:val="none"/>
        </w:rPr>
      </w:pPr>
      <w:bookmarkStart w:id="9" w:name="_Toc245717432"/>
      <w:bookmarkStart w:id="10" w:name="_Toc416880013"/>
      <w:bookmarkStart w:id="11" w:name="OLE_LINK57"/>
      <w:r w:rsidRPr="00E63664">
        <w:rPr>
          <w:rFonts w:ascii="Calibri Light" w:hAnsi="Calibri Light" w:cs="Calibri Light"/>
          <w:sz w:val="22"/>
          <w:szCs w:val="18"/>
          <w:u w:val="none"/>
        </w:rPr>
        <w:lastRenderedPageBreak/>
        <w:t>objet et nature</w:t>
      </w:r>
      <w:r w:rsidR="009C577D" w:rsidRPr="00E63664">
        <w:rPr>
          <w:rFonts w:ascii="Calibri Light" w:hAnsi="Calibri Light" w:cs="Calibri Light"/>
          <w:sz w:val="22"/>
          <w:szCs w:val="18"/>
          <w:u w:val="none"/>
        </w:rPr>
        <w:t xml:space="preserve"> du marché</w:t>
      </w:r>
      <w:r w:rsidR="008E198A" w:rsidRPr="00E63664">
        <w:rPr>
          <w:rFonts w:ascii="Calibri Light" w:hAnsi="Calibri Light" w:cs="Calibri Light"/>
          <w:sz w:val="22"/>
          <w:szCs w:val="18"/>
          <w:u w:val="none"/>
        </w:rPr>
        <w:t xml:space="preserve"> </w:t>
      </w:r>
      <w:bookmarkEnd w:id="9"/>
      <w:bookmarkEnd w:id="10"/>
      <w:r w:rsidRPr="00E63664">
        <w:rPr>
          <w:rFonts w:ascii="Calibri Light" w:hAnsi="Calibri Light" w:cs="Calibri Light"/>
          <w:sz w:val="22"/>
          <w:szCs w:val="18"/>
          <w:u w:val="none"/>
        </w:rPr>
        <w:t xml:space="preserve"> </w:t>
      </w:r>
      <w:r w:rsidR="008E198A" w:rsidRPr="00E63664">
        <w:rPr>
          <w:rFonts w:ascii="Calibri Light" w:hAnsi="Calibri Light" w:cs="Calibri Light"/>
          <w:sz w:val="22"/>
          <w:szCs w:val="18"/>
          <w:u w:val="none"/>
        </w:rPr>
        <w:t xml:space="preserve"> </w:t>
      </w:r>
    </w:p>
    <w:p w:rsidR="0073081A" w:rsidRPr="00E63664" w:rsidRDefault="0073081A" w:rsidP="00F01FB3">
      <w:pPr>
        <w:pStyle w:val="Titre1"/>
        <w:numPr>
          <w:ilvl w:val="1"/>
          <w:numId w:val="8"/>
        </w:numPr>
        <w:spacing w:after="240"/>
        <w:ind w:left="578" w:hanging="578"/>
        <w:rPr>
          <w:rFonts w:ascii="Calibri Light" w:hAnsi="Calibri Light" w:cs="Calibri Light"/>
          <w:sz w:val="18"/>
          <w:szCs w:val="18"/>
        </w:rPr>
      </w:pPr>
      <w:bookmarkStart w:id="12" w:name="_Toc245717433"/>
      <w:bookmarkStart w:id="13" w:name="_Toc416880014"/>
      <w:bookmarkStart w:id="14" w:name="OLE_LINK58"/>
      <w:bookmarkEnd w:id="11"/>
      <w:r w:rsidRPr="00E63664">
        <w:rPr>
          <w:rFonts w:ascii="Calibri Light" w:hAnsi="Calibri Light" w:cs="Calibri Light"/>
          <w:sz w:val="18"/>
          <w:szCs w:val="18"/>
        </w:rPr>
        <w:t>Objet du marché</w:t>
      </w:r>
      <w:bookmarkEnd w:id="12"/>
      <w:bookmarkEnd w:id="13"/>
    </w:p>
    <w:p w:rsidR="002A6C7D" w:rsidRPr="00E63664" w:rsidRDefault="002A6C7D" w:rsidP="002A6C7D">
      <w:pPr>
        <w:tabs>
          <w:tab w:val="left" w:pos="2835"/>
        </w:tabs>
        <w:spacing w:after="120"/>
        <w:ind w:left="578"/>
        <w:jc w:val="left"/>
        <w:rPr>
          <w:rFonts w:asciiTheme="minorHAnsi" w:hAnsiTheme="minorHAnsi" w:cstheme="minorHAnsi"/>
          <w:b/>
          <w:sz w:val="18"/>
          <w:szCs w:val="18"/>
          <w:lang w:val="fr-FR" w:eastAsia="fr-FR"/>
        </w:rPr>
      </w:pPr>
      <w:bookmarkStart w:id="15" w:name="_Toc416880016"/>
      <w:bookmarkEnd w:id="14"/>
      <w:r w:rsidRPr="00E63664">
        <w:rPr>
          <w:rFonts w:asciiTheme="minorHAnsi" w:hAnsiTheme="minorHAnsi" w:cstheme="minorHAnsi"/>
          <w:b/>
          <w:sz w:val="18"/>
          <w:szCs w:val="18"/>
          <w:lang w:val="fr-FR" w:eastAsia="fr-FR"/>
        </w:rPr>
        <w:t>Ce marché ne confère aucun droit d’exclusivité aux participants choisis.</w:t>
      </w:r>
    </w:p>
    <w:p w:rsidR="003D18B9" w:rsidRPr="00E63664" w:rsidRDefault="0015699A" w:rsidP="003D18B9">
      <w:pPr>
        <w:spacing w:before="120"/>
        <w:ind w:left="567"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Lot 1</w:t>
      </w:r>
    </w:p>
    <w:p w:rsidR="0015699A" w:rsidRPr="00E63664" w:rsidRDefault="0015699A" w:rsidP="0015699A">
      <w:pPr>
        <w:pStyle w:val="Paragraphedeliste"/>
        <w:numPr>
          <w:ilvl w:val="1"/>
          <w:numId w:val="26"/>
        </w:num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Téléphonie mobile à </w:t>
      </w:r>
      <w:r w:rsidR="00E63664">
        <w:rPr>
          <w:rFonts w:asciiTheme="minorHAnsi" w:hAnsiTheme="minorHAnsi" w:cstheme="minorHAnsi"/>
          <w:sz w:val="18"/>
          <w:szCs w:val="18"/>
          <w:lang w:val="fr-FR" w:eastAsia="fr-FR"/>
        </w:rPr>
        <w:t xml:space="preserve">destination du personnel  </w:t>
      </w:r>
    </w:p>
    <w:p w:rsidR="0015699A" w:rsidRPr="00E63664" w:rsidRDefault="0015699A"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Localisation : International</w:t>
      </w:r>
    </w:p>
    <w:p w:rsidR="00762119" w:rsidRPr="00E63664"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Besoins: </w:t>
      </w:r>
    </w:p>
    <w:p w:rsidR="00E63664" w:rsidRPr="00E63664" w:rsidRDefault="0037218F" w:rsidP="00E63664">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27 abonnements destinés aux appels vers les bureaux du pouvoir adjudicateur </w:t>
      </w:r>
      <w:r w:rsidR="00E63664" w:rsidRPr="00E63664">
        <w:rPr>
          <w:rFonts w:asciiTheme="minorHAnsi" w:hAnsiTheme="minorHAnsi" w:cstheme="minorHAnsi"/>
          <w:b/>
          <w:color w:val="00B050"/>
          <w:sz w:val="18"/>
          <w:szCs w:val="18"/>
          <w:lang w:val="fr-FR" w:eastAsia="fr-FR"/>
        </w:rPr>
        <w:t>(numéros fixes et n° mobiles des 27 abonnements considérés)</w:t>
      </w:r>
      <w:r w:rsidR="00E63664" w:rsidRPr="00E63664">
        <w:rPr>
          <w:rFonts w:asciiTheme="minorHAnsi" w:hAnsiTheme="minorHAnsi" w:cstheme="minorHAnsi"/>
          <w:sz w:val="18"/>
          <w:szCs w:val="18"/>
          <w:lang w:val="fr-FR" w:eastAsia="fr-FR"/>
        </w:rPr>
        <w:t xml:space="preserve"> </w:t>
      </w:r>
      <w:r w:rsidR="00E63664">
        <w:rPr>
          <w:rFonts w:asciiTheme="minorHAnsi" w:hAnsiTheme="minorHAnsi" w:cstheme="minorHAnsi"/>
          <w:sz w:val="18"/>
          <w:szCs w:val="18"/>
          <w:lang w:val="fr-FR" w:eastAsia="fr-FR"/>
        </w:rPr>
        <w:t xml:space="preserve">avec un supplément de 5€ octroyé pour appels hors </w:t>
      </w:r>
      <w:proofErr w:type="spellStart"/>
      <w:r w:rsidR="00E63664">
        <w:rPr>
          <w:rFonts w:asciiTheme="minorHAnsi" w:hAnsiTheme="minorHAnsi" w:cstheme="minorHAnsi"/>
          <w:sz w:val="18"/>
          <w:szCs w:val="18"/>
          <w:lang w:val="fr-FR" w:eastAsia="fr-FR"/>
        </w:rPr>
        <w:t>fleet</w:t>
      </w:r>
      <w:proofErr w:type="spellEnd"/>
      <w:r w:rsidR="00E63664">
        <w:rPr>
          <w:rFonts w:asciiTheme="minorHAnsi" w:hAnsiTheme="minorHAnsi" w:cstheme="minorHAnsi"/>
          <w:sz w:val="18"/>
          <w:szCs w:val="18"/>
          <w:lang w:val="fr-FR" w:eastAsia="fr-FR"/>
        </w:rPr>
        <w:t>.</w:t>
      </w:r>
    </w:p>
    <w:p w:rsidR="0037218F" w:rsidRPr="00E63664"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25 abonnements SMS illimités + 1GB Data + 200min. appels</w:t>
      </w:r>
    </w:p>
    <w:p w:rsidR="0037218F" w:rsidRPr="00E63664"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10 abonnements SMS illimités + 5GB Data + appels illimités</w:t>
      </w:r>
    </w:p>
    <w:p w:rsidR="0037218F"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13 abonnements SMS illimités + appels illimités</w:t>
      </w:r>
    </w:p>
    <w:p w:rsidR="0037218F" w:rsidRPr="00E63664"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29 abonnements pour tablettes 2GB</w:t>
      </w:r>
    </w:p>
    <w:p w:rsidR="0037218F" w:rsidRPr="00E63664"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1 abonnement tablette 4GB</w:t>
      </w:r>
    </w:p>
    <w:p w:rsidR="0037218F" w:rsidRPr="00E63664" w:rsidRDefault="0037218F" w:rsidP="0015699A">
      <w:p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1 abonnement tablette 8GB</w:t>
      </w:r>
    </w:p>
    <w:p w:rsidR="0015699A" w:rsidRPr="00E63664" w:rsidRDefault="0015699A" w:rsidP="0015699A">
      <w:pPr>
        <w:pStyle w:val="Paragraphedeliste"/>
        <w:numPr>
          <w:ilvl w:val="1"/>
          <w:numId w:val="26"/>
        </w:numPr>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Téléphonie mobile utile dans la gestion de la télésurveillance de centrales d’alarme (envoi de SMS)</w:t>
      </w:r>
    </w:p>
    <w:p w:rsidR="0015699A" w:rsidRPr="00E63664" w:rsidRDefault="0015699A" w:rsidP="0015699A">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Localisation : Entité de Mons, Frameries, Colfontaine</w:t>
      </w:r>
    </w:p>
    <w:p w:rsidR="00762119" w:rsidRPr="00E63664" w:rsidRDefault="00762119" w:rsidP="0015699A">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Besoins : </w:t>
      </w:r>
    </w:p>
    <w:p w:rsidR="00E63664" w:rsidRDefault="0037218F" w:rsidP="0015699A">
      <w:pPr>
        <w:pStyle w:val="Paragraphedeliste"/>
        <w:spacing w:before="120"/>
        <w:ind w:left="1778" w:right="-1"/>
        <w:rPr>
          <w:rFonts w:asciiTheme="minorHAnsi" w:hAnsiTheme="minorHAnsi" w:cstheme="minorHAnsi"/>
          <w:b/>
          <w:color w:val="00B050"/>
          <w:sz w:val="18"/>
          <w:szCs w:val="18"/>
          <w:lang w:val="fr-FR" w:eastAsia="fr-FR"/>
        </w:rPr>
      </w:pPr>
      <w:r w:rsidRPr="00E63664">
        <w:rPr>
          <w:rFonts w:asciiTheme="minorHAnsi" w:hAnsiTheme="minorHAnsi" w:cstheme="minorHAnsi"/>
          <w:sz w:val="18"/>
          <w:szCs w:val="18"/>
          <w:lang w:val="fr-FR" w:eastAsia="fr-FR"/>
        </w:rPr>
        <w:t>164 abonnements « Machine to Machine »</w:t>
      </w:r>
      <w:r w:rsidR="00E63664">
        <w:rPr>
          <w:rFonts w:asciiTheme="minorHAnsi" w:hAnsiTheme="minorHAnsi" w:cstheme="minorHAnsi"/>
          <w:sz w:val="18"/>
          <w:szCs w:val="18"/>
          <w:lang w:val="fr-FR" w:eastAsia="fr-FR"/>
        </w:rPr>
        <w:t xml:space="preserve"> </w:t>
      </w:r>
      <w:r w:rsidR="00E63664" w:rsidRPr="00E63664">
        <w:rPr>
          <w:rFonts w:asciiTheme="minorHAnsi" w:hAnsiTheme="minorHAnsi" w:cstheme="minorHAnsi"/>
          <w:b/>
          <w:color w:val="00B050"/>
          <w:sz w:val="18"/>
          <w:szCs w:val="18"/>
          <w:lang w:val="fr-FR" w:eastAsia="fr-FR"/>
        </w:rPr>
        <w:t>par SIA</w:t>
      </w:r>
      <w:r w:rsidR="00E63664">
        <w:rPr>
          <w:rFonts w:asciiTheme="minorHAnsi" w:hAnsiTheme="minorHAnsi" w:cstheme="minorHAnsi"/>
          <w:sz w:val="18"/>
          <w:szCs w:val="18"/>
          <w:lang w:val="fr-FR" w:eastAsia="fr-FR"/>
        </w:rPr>
        <w:t> :</w:t>
      </w:r>
      <w:r w:rsidR="00E63664" w:rsidRPr="00E63664">
        <w:rPr>
          <w:rFonts w:asciiTheme="minorHAnsi" w:hAnsiTheme="minorHAnsi" w:cstheme="minorHAnsi"/>
          <w:b/>
          <w:color w:val="00B050"/>
          <w:sz w:val="18"/>
          <w:szCs w:val="18"/>
          <w:lang w:val="fr-FR" w:eastAsia="fr-FR"/>
        </w:rPr>
        <w:t xml:space="preserve"> </w:t>
      </w:r>
    </w:p>
    <w:p w:rsid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r w:rsidRPr="00E63664">
        <w:rPr>
          <w:rFonts w:asciiTheme="minorHAnsi" w:hAnsiTheme="minorHAnsi" w:cstheme="minorHAnsi"/>
          <w:b/>
          <w:color w:val="00B050"/>
          <w:sz w:val="18"/>
          <w:szCs w:val="18"/>
          <w:lang w:val="fr-FR" w:eastAsia="fr-FR"/>
        </w:rPr>
        <w:t xml:space="preserve">1/ SMS envoyés par les transpondeurs lors de dérangement de la centrale ou de détection incendie.  Actuellement, il s’agit de carte SIM classique comme pour un GSM et non de M2M </w:t>
      </w:r>
    </w:p>
    <w:p w:rsid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r w:rsidRPr="00E63664">
        <w:rPr>
          <w:rFonts w:asciiTheme="minorHAnsi" w:hAnsiTheme="minorHAnsi" w:cstheme="minorHAnsi"/>
          <w:b/>
          <w:color w:val="00B050"/>
          <w:sz w:val="18"/>
          <w:szCs w:val="18"/>
          <w:lang w:val="fr-FR" w:eastAsia="fr-FR"/>
        </w:rPr>
        <w:t>(</w:t>
      </w:r>
      <w:r>
        <w:rPr>
          <w:rFonts w:asciiTheme="minorHAnsi" w:hAnsiTheme="minorHAnsi" w:cstheme="minorHAnsi"/>
          <w:b/>
          <w:color w:val="00B050"/>
          <w:sz w:val="18"/>
          <w:szCs w:val="18"/>
          <w:lang w:val="fr-FR" w:eastAsia="fr-FR"/>
        </w:rPr>
        <w:t>+/-400</w:t>
      </w:r>
      <w:r w:rsidRPr="00E63664">
        <w:rPr>
          <w:rFonts w:asciiTheme="minorHAnsi" w:hAnsiTheme="minorHAnsi" w:cstheme="minorHAnsi"/>
          <w:b/>
          <w:color w:val="00B050"/>
          <w:sz w:val="18"/>
          <w:szCs w:val="18"/>
          <w:lang w:val="fr-FR" w:eastAsia="fr-FR"/>
        </w:rPr>
        <w:t xml:space="preserve"> SMS/an)</w:t>
      </w:r>
    </w:p>
    <w:p w:rsidR="00E63664" w:rsidRP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p>
    <w:p w:rsid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r w:rsidRPr="00E63664">
        <w:rPr>
          <w:rFonts w:asciiTheme="minorHAnsi" w:hAnsiTheme="minorHAnsi" w:cstheme="minorHAnsi"/>
          <w:b/>
          <w:color w:val="00B050"/>
          <w:sz w:val="18"/>
          <w:szCs w:val="18"/>
          <w:lang w:val="fr-FR" w:eastAsia="fr-FR"/>
        </w:rPr>
        <w:t>2/ SMS envoyés par les t</w:t>
      </w:r>
      <w:r>
        <w:rPr>
          <w:rFonts w:asciiTheme="minorHAnsi" w:hAnsiTheme="minorHAnsi" w:cstheme="minorHAnsi"/>
          <w:b/>
          <w:color w:val="00B050"/>
          <w:sz w:val="18"/>
          <w:szCs w:val="18"/>
          <w:lang w:val="fr-FR" w:eastAsia="fr-FR"/>
        </w:rPr>
        <w:t>ranspondeurs pour le test 24H – possibilité de ne plus utiliser ce système</w:t>
      </w:r>
    </w:p>
    <w:p w:rsid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r>
        <w:rPr>
          <w:rFonts w:asciiTheme="minorHAnsi" w:hAnsiTheme="minorHAnsi" w:cstheme="minorHAnsi"/>
          <w:b/>
          <w:color w:val="00B050"/>
          <w:sz w:val="18"/>
          <w:szCs w:val="18"/>
          <w:lang w:val="fr-FR" w:eastAsia="fr-FR"/>
        </w:rPr>
        <w:t>(</w:t>
      </w:r>
      <w:r w:rsidRPr="00E63664">
        <w:rPr>
          <w:rFonts w:asciiTheme="minorHAnsi" w:hAnsiTheme="minorHAnsi" w:cstheme="minorHAnsi"/>
          <w:b/>
          <w:color w:val="00B050"/>
          <w:sz w:val="18"/>
          <w:szCs w:val="18"/>
          <w:lang w:val="fr-FR" w:eastAsia="fr-FR"/>
        </w:rPr>
        <w:t>+/- 160 SMS, toujours par la même carte SIM classique</w:t>
      </w:r>
      <w:r>
        <w:rPr>
          <w:rFonts w:asciiTheme="minorHAnsi" w:hAnsiTheme="minorHAnsi" w:cstheme="minorHAnsi"/>
          <w:b/>
          <w:color w:val="00B050"/>
          <w:sz w:val="18"/>
          <w:szCs w:val="18"/>
          <w:lang w:val="fr-FR" w:eastAsia="fr-FR"/>
        </w:rPr>
        <w:t>)</w:t>
      </w:r>
    </w:p>
    <w:p w:rsidR="00E63664" w:rsidRP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p>
    <w:p w:rsidR="00E63664" w:rsidRPr="00E63664" w:rsidRDefault="00E63664" w:rsidP="00E63664">
      <w:pPr>
        <w:pStyle w:val="Paragraphedeliste"/>
        <w:spacing w:before="120"/>
        <w:ind w:left="1778" w:right="-1"/>
        <w:rPr>
          <w:rFonts w:asciiTheme="minorHAnsi" w:hAnsiTheme="minorHAnsi" w:cstheme="minorHAnsi"/>
          <w:b/>
          <w:color w:val="00B050"/>
          <w:sz w:val="18"/>
          <w:szCs w:val="18"/>
          <w:lang w:val="fr-FR" w:eastAsia="fr-FR"/>
        </w:rPr>
      </w:pPr>
      <w:r w:rsidRPr="00E63664">
        <w:rPr>
          <w:rFonts w:asciiTheme="minorHAnsi" w:hAnsiTheme="minorHAnsi" w:cstheme="minorHAnsi"/>
          <w:b/>
          <w:color w:val="00B050"/>
          <w:sz w:val="18"/>
          <w:szCs w:val="18"/>
          <w:lang w:val="fr-FR" w:eastAsia="fr-FR"/>
        </w:rPr>
        <w:t xml:space="preserve">3/ Les cartes GPRS </w:t>
      </w:r>
      <w:r>
        <w:rPr>
          <w:rFonts w:asciiTheme="minorHAnsi" w:hAnsiTheme="minorHAnsi" w:cstheme="minorHAnsi"/>
          <w:b/>
          <w:color w:val="00B050"/>
          <w:sz w:val="18"/>
          <w:szCs w:val="18"/>
          <w:lang w:val="fr-FR" w:eastAsia="fr-FR"/>
        </w:rPr>
        <w:t xml:space="preserve"> – possibilité de ne plus utiliser ce système</w:t>
      </w:r>
    </w:p>
    <w:p w:rsidR="0037218F" w:rsidRPr="00E63664" w:rsidRDefault="00E63664" w:rsidP="0015699A">
      <w:pPr>
        <w:pStyle w:val="Paragraphedeliste"/>
        <w:spacing w:before="120"/>
        <w:ind w:left="1778" w:right="-1"/>
        <w:rPr>
          <w:rFonts w:asciiTheme="minorHAnsi" w:hAnsiTheme="minorHAnsi" w:cstheme="minorHAnsi"/>
          <w:sz w:val="18"/>
          <w:szCs w:val="18"/>
          <w:lang w:val="fr-FR" w:eastAsia="fr-FR"/>
        </w:rPr>
      </w:pPr>
      <w:r>
        <w:rPr>
          <w:rFonts w:asciiTheme="minorHAnsi" w:hAnsiTheme="minorHAnsi" w:cstheme="minorHAnsi"/>
          <w:b/>
          <w:color w:val="00B050"/>
          <w:sz w:val="18"/>
          <w:szCs w:val="18"/>
          <w:lang w:val="fr-FR" w:eastAsia="fr-FR"/>
        </w:rPr>
        <w:t>(</w:t>
      </w:r>
      <w:r w:rsidRPr="00E63664">
        <w:rPr>
          <w:rFonts w:asciiTheme="minorHAnsi" w:hAnsiTheme="minorHAnsi" w:cstheme="minorHAnsi"/>
          <w:b/>
          <w:color w:val="00B050"/>
          <w:sz w:val="18"/>
          <w:szCs w:val="18"/>
          <w:lang w:val="fr-FR" w:eastAsia="fr-FR"/>
        </w:rPr>
        <w:t>+/- 20 SMS/mois</w:t>
      </w:r>
      <w:r>
        <w:rPr>
          <w:rFonts w:asciiTheme="minorHAnsi" w:hAnsiTheme="minorHAnsi" w:cstheme="minorHAnsi"/>
          <w:b/>
          <w:color w:val="00B050"/>
          <w:sz w:val="18"/>
          <w:szCs w:val="18"/>
          <w:lang w:val="fr-FR" w:eastAsia="fr-FR"/>
        </w:rPr>
        <w:t>)</w:t>
      </w:r>
    </w:p>
    <w:p w:rsidR="0015699A" w:rsidRPr="00E63664" w:rsidRDefault="0015699A" w:rsidP="003D18B9">
      <w:pPr>
        <w:spacing w:before="120"/>
        <w:ind w:left="567"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Lot 2 </w:t>
      </w:r>
    </w:p>
    <w:p w:rsidR="0015699A" w:rsidRPr="00E63664" w:rsidRDefault="0015699A" w:rsidP="0015699A">
      <w:pPr>
        <w:spacing w:before="120"/>
        <w:ind w:left="1418" w:right="-1"/>
        <w:rPr>
          <w:rFonts w:asciiTheme="minorHAnsi" w:hAnsiTheme="minorHAnsi" w:cstheme="minorHAnsi"/>
          <w:b/>
          <w:strike/>
          <w:color w:val="00B050"/>
          <w:sz w:val="18"/>
          <w:szCs w:val="18"/>
          <w:lang w:val="fr-FR" w:eastAsia="fr-FR"/>
        </w:rPr>
      </w:pPr>
      <w:r w:rsidRPr="00E63664">
        <w:rPr>
          <w:rFonts w:asciiTheme="minorHAnsi" w:hAnsiTheme="minorHAnsi" w:cstheme="minorHAnsi"/>
          <w:b/>
          <w:color w:val="00B050"/>
          <w:sz w:val="18"/>
          <w:szCs w:val="18"/>
          <w:lang w:val="fr-FR" w:eastAsia="fr-FR"/>
        </w:rPr>
        <w:t xml:space="preserve">2.1. </w:t>
      </w:r>
      <w:r w:rsidRPr="00E63664">
        <w:rPr>
          <w:rFonts w:asciiTheme="minorHAnsi" w:hAnsiTheme="minorHAnsi" w:cstheme="minorHAnsi"/>
          <w:b/>
          <w:strike/>
          <w:color w:val="00B050"/>
          <w:sz w:val="18"/>
          <w:szCs w:val="18"/>
          <w:lang w:val="fr-FR" w:eastAsia="fr-FR"/>
        </w:rPr>
        <w:t>Lignes fixes utilisée pour les appels de secours (téléphones rouge)</w:t>
      </w:r>
    </w:p>
    <w:p w:rsidR="0015699A" w:rsidRPr="00E63664" w:rsidRDefault="0015699A" w:rsidP="0015699A">
      <w:pPr>
        <w:pStyle w:val="Paragraphedeliste"/>
        <w:spacing w:before="120"/>
        <w:ind w:left="1778" w:right="-1"/>
        <w:rPr>
          <w:rFonts w:asciiTheme="minorHAnsi" w:hAnsiTheme="minorHAnsi" w:cstheme="minorHAnsi"/>
          <w:b/>
          <w:strike/>
          <w:color w:val="00B050"/>
          <w:sz w:val="18"/>
          <w:szCs w:val="18"/>
          <w:lang w:val="fr-FR" w:eastAsia="fr-FR"/>
        </w:rPr>
      </w:pPr>
      <w:r w:rsidRPr="00E63664">
        <w:rPr>
          <w:rFonts w:asciiTheme="minorHAnsi" w:hAnsiTheme="minorHAnsi" w:cstheme="minorHAnsi"/>
          <w:b/>
          <w:strike/>
          <w:color w:val="00B050"/>
          <w:sz w:val="18"/>
          <w:szCs w:val="18"/>
          <w:lang w:val="fr-FR" w:eastAsia="fr-FR"/>
        </w:rPr>
        <w:t>Localisation : Entité de Mons, Frameries, Colfontaine</w:t>
      </w:r>
    </w:p>
    <w:p w:rsidR="00762119" w:rsidRPr="00E63664" w:rsidRDefault="00762119" w:rsidP="00762119">
      <w:pPr>
        <w:pStyle w:val="Paragraphedeliste"/>
        <w:spacing w:before="120"/>
        <w:ind w:left="1778" w:right="-1"/>
        <w:rPr>
          <w:rFonts w:asciiTheme="minorHAnsi" w:hAnsiTheme="minorHAnsi" w:cstheme="minorHAnsi"/>
          <w:b/>
          <w:strike/>
          <w:color w:val="00B050"/>
          <w:sz w:val="18"/>
          <w:szCs w:val="18"/>
          <w:lang w:val="fr-FR" w:eastAsia="fr-FR"/>
        </w:rPr>
      </w:pPr>
      <w:r w:rsidRPr="00E63664">
        <w:rPr>
          <w:rFonts w:asciiTheme="minorHAnsi" w:hAnsiTheme="minorHAnsi" w:cstheme="minorHAnsi"/>
          <w:b/>
          <w:strike/>
          <w:color w:val="00B050"/>
          <w:sz w:val="18"/>
          <w:szCs w:val="18"/>
          <w:lang w:val="fr-FR" w:eastAsia="fr-FR"/>
        </w:rPr>
        <w:t>Besoins : cf. annexe</w:t>
      </w:r>
      <w:r w:rsidR="0037218F" w:rsidRPr="00E63664">
        <w:rPr>
          <w:rFonts w:asciiTheme="minorHAnsi" w:hAnsiTheme="minorHAnsi" w:cstheme="minorHAnsi"/>
          <w:b/>
          <w:strike/>
          <w:color w:val="00B050"/>
          <w:sz w:val="18"/>
          <w:szCs w:val="18"/>
          <w:lang w:val="fr-FR" w:eastAsia="fr-FR"/>
        </w:rPr>
        <w:t xml:space="preserve"> 1</w:t>
      </w:r>
    </w:p>
    <w:p w:rsidR="00762119" w:rsidRPr="00E63664" w:rsidRDefault="00E63664" w:rsidP="0015699A">
      <w:pPr>
        <w:pStyle w:val="Paragraphedeliste"/>
        <w:spacing w:before="120"/>
        <w:ind w:left="1778" w:right="-1"/>
        <w:rPr>
          <w:rFonts w:asciiTheme="minorHAnsi" w:hAnsiTheme="minorHAnsi" w:cstheme="minorHAnsi"/>
          <w:b/>
          <w:color w:val="00B050"/>
          <w:sz w:val="18"/>
          <w:szCs w:val="18"/>
          <w:lang w:val="fr-FR" w:eastAsia="fr-FR"/>
        </w:rPr>
      </w:pPr>
      <w:r w:rsidRPr="00E63664">
        <w:rPr>
          <w:rFonts w:asciiTheme="minorHAnsi" w:hAnsiTheme="minorHAnsi" w:cstheme="minorHAnsi"/>
          <w:b/>
          <w:color w:val="00B050"/>
          <w:sz w:val="18"/>
          <w:szCs w:val="18"/>
          <w:lang w:val="fr-FR" w:eastAsia="fr-FR"/>
        </w:rPr>
        <w:t xml:space="preserve">Monopole </w:t>
      </w:r>
      <w:proofErr w:type="spellStart"/>
      <w:r w:rsidRPr="00E63664">
        <w:rPr>
          <w:rFonts w:asciiTheme="minorHAnsi" w:hAnsiTheme="minorHAnsi" w:cstheme="minorHAnsi"/>
          <w:b/>
          <w:color w:val="00B050"/>
          <w:sz w:val="18"/>
          <w:szCs w:val="18"/>
          <w:lang w:val="fr-FR" w:eastAsia="fr-FR"/>
        </w:rPr>
        <w:t>Proximus</w:t>
      </w:r>
      <w:proofErr w:type="spellEnd"/>
    </w:p>
    <w:p w:rsidR="0015699A" w:rsidRPr="00E63664" w:rsidRDefault="0015699A" w:rsidP="0015699A">
      <w:pPr>
        <w:spacing w:before="120"/>
        <w:ind w:left="141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2.2. Lignes fixes utilisées pour les ascenseurs</w:t>
      </w:r>
    </w:p>
    <w:p w:rsidR="0015699A" w:rsidRPr="00E63664" w:rsidRDefault="0015699A" w:rsidP="0015699A">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Localisation : Entité de Mons, Frameries, Colfontaine</w:t>
      </w:r>
    </w:p>
    <w:p w:rsidR="00762119" w:rsidRPr="00E63664" w:rsidRDefault="00762119" w:rsidP="00762119">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Besoins : cf. annexe</w:t>
      </w:r>
      <w:r w:rsidR="0037218F" w:rsidRPr="00E63664">
        <w:rPr>
          <w:rFonts w:asciiTheme="minorHAnsi" w:hAnsiTheme="minorHAnsi" w:cstheme="minorHAnsi"/>
          <w:sz w:val="18"/>
          <w:szCs w:val="18"/>
          <w:lang w:val="fr-FR" w:eastAsia="fr-FR"/>
        </w:rPr>
        <w:t xml:space="preserve"> 1</w:t>
      </w:r>
    </w:p>
    <w:p w:rsidR="00762119" w:rsidRPr="00134AF7" w:rsidRDefault="00134AF7" w:rsidP="0015699A">
      <w:pPr>
        <w:pStyle w:val="Paragraphedeliste"/>
        <w:spacing w:before="120"/>
        <w:ind w:left="1778" w:right="-1"/>
        <w:rPr>
          <w:rFonts w:asciiTheme="minorHAnsi" w:hAnsiTheme="minorHAnsi" w:cstheme="minorHAnsi"/>
          <w:b/>
          <w:color w:val="00B050"/>
          <w:sz w:val="18"/>
          <w:szCs w:val="18"/>
          <w:lang w:val="fr-FR" w:eastAsia="fr-FR"/>
        </w:rPr>
      </w:pPr>
      <w:r w:rsidRPr="00134AF7">
        <w:rPr>
          <w:rFonts w:asciiTheme="minorHAnsi" w:hAnsiTheme="minorHAnsi" w:cstheme="minorHAnsi"/>
          <w:b/>
          <w:color w:val="00B050"/>
          <w:sz w:val="18"/>
          <w:szCs w:val="18"/>
          <w:lang w:val="fr-FR" w:eastAsia="fr-FR"/>
        </w:rPr>
        <w:t>Pas de solution carte SIM</w:t>
      </w:r>
    </w:p>
    <w:p w:rsidR="0015699A" w:rsidRPr="00E63664" w:rsidRDefault="0015699A" w:rsidP="003D18B9">
      <w:pPr>
        <w:spacing w:before="120"/>
        <w:ind w:left="567"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Lot 3</w:t>
      </w:r>
    </w:p>
    <w:p w:rsidR="00134AF7" w:rsidRDefault="0015699A" w:rsidP="0015699A">
      <w:pPr>
        <w:spacing w:before="120"/>
        <w:ind w:left="141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Ligne internet destinée aux caméras de surveillance</w:t>
      </w:r>
      <w:r w:rsidR="00134AF7">
        <w:rPr>
          <w:rFonts w:asciiTheme="minorHAnsi" w:hAnsiTheme="minorHAnsi" w:cstheme="minorHAnsi"/>
          <w:sz w:val="18"/>
          <w:szCs w:val="18"/>
          <w:lang w:val="fr-FR" w:eastAsia="fr-FR"/>
        </w:rPr>
        <w:t xml:space="preserve">. </w:t>
      </w:r>
    </w:p>
    <w:p w:rsidR="0015699A" w:rsidRDefault="00134AF7" w:rsidP="0015699A">
      <w:pPr>
        <w:spacing w:before="120"/>
        <w:ind w:left="1418" w:right="-1"/>
        <w:rPr>
          <w:rFonts w:asciiTheme="minorHAnsi" w:hAnsiTheme="minorHAnsi" w:cstheme="minorHAnsi"/>
          <w:b/>
          <w:color w:val="00B050"/>
          <w:sz w:val="18"/>
          <w:szCs w:val="18"/>
          <w:lang w:val="fr-FR" w:eastAsia="fr-FR"/>
        </w:rPr>
      </w:pPr>
      <w:r w:rsidRPr="00134AF7">
        <w:rPr>
          <w:rFonts w:asciiTheme="minorHAnsi" w:hAnsiTheme="minorHAnsi" w:cstheme="minorHAnsi"/>
          <w:b/>
          <w:color w:val="00B050"/>
          <w:sz w:val="18"/>
          <w:szCs w:val="18"/>
          <w:lang w:val="fr-FR" w:eastAsia="fr-FR"/>
        </w:rPr>
        <w:t>Haut débit souhaité pour visionnage de caméras à distance</w:t>
      </w:r>
    </w:p>
    <w:p w:rsidR="00134AF7" w:rsidRPr="00134AF7" w:rsidRDefault="00134AF7" w:rsidP="0015699A">
      <w:pPr>
        <w:spacing w:before="120"/>
        <w:ind w:left="1418" w:right="-1"/>
        <w:rPr>
          <w:rFonts w:asciiTheme="minorHAnsi" w:hAnsiTheme="minorHAnsi" w:cstheme="minorHAnsi"/>
          <w:b/>
          <w:color w:val="00B050"/>
          <w:sz w:val="18"/>
          <w:szCs w:val="18"/>
          <w:lang w:val="fr-FR" w:eastAsia="fr-FR"/>
        </w:rPr>
      </w:pPr>
      <w:r>
        <w:rPr>
          <w:rFonts w:asciiTheme="minorHAnsi" w:hAnsiTheme="minorHAnsi" w:cstheme="minorHAnsi"/>
          <w:b/>
          <w:color w:val="00B050"/>
          <w:sz w:val="18"/>
          <w:szCs w:val="18"/>
          <w:lang w:val="fr-FR" w:eastAsia="fr-FR"/>
        </w:rPr>
        <w:t>IP fixe nécessaire</w:t>
      </w:r>
    </w:p>
    <w:p w:rsidR="0015699A" w:rsidRPr="00E63664" w:rsidRDefault="0015699A" w:rsidP="0015699A">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Localisation : Entité de Mons, Frameries, Colfontaine</w:t>
      </w:r>
    </w:p>
    <w:p w:rsidR="00762119" w:rsidRPr="00E63664" w:rsidRDefault="00762119" w:rsidP="00762119">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Besoins : </w:t>
      </w:r>
      <w:r w:rsidR="006E7DB2" w:rsidRPr="00E63664">
        <w:rPr>
          <w:rFonts w:asciiTheme="minorHAnsi" w:hAnsiTheme="minorHAnsi" w:cstheme="minorHAnsi"/>
          <w:sz w:val="18"/>
          <w:szCs w:val="18"/>
          <w:lang w:val="fr-FR" w:eastAsia="fr-FR"/>
        </w:rPr>
        <w:t xml:space="preserve"> </w:t>
      </w:r>
    </w:p>
    <w:p w:rsidR="00762119" w:rsidRPr="00E63664" w:rsidRDefault="00315135" w:rsidP="0015699A">
      <w:pPr>
        <w:pStyle w:val="Paragraphedeliste"/>
        <w:spacing w:before="120"/>
        <w:ind w:left="1778"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6 lignes internet </w:t>
      </w:r>
      <w:r w:rsidR="00DA2D49" w:rsidRPr="00E63664">
        <w:rPr>
          <w:rFonts w:asciiTheme="minorHAnsi" w:hAnsiTheme="minorHAnsi" w:cstheme="minorHAnsi"/>
          <w:sz w:val="18"/>
          <w:szCs w:val="18"/>
          <w:lang w:val="fr-FR" w:eastAsia="fr-FR"/>
        </w:rPr>
        <w:t>H</w:t>
      </w:r>
      <w:r w:rsidRPr="00E63664">
        <w:rPr>
          <w:rFonts w:asciiTheme="minorHAnsi" w:hAnsiTheme="minorHAnsi" w:cstheme="minorHAnsi"/>
          <w:sz w:val="18"/>
          <w:szCs w:val="18"/>
          <w:lang w:val="fr-FR" w:eastAsia="fr-FR"/>
        </w:rPr>
        <w:t>aut débit pour les sites :</w:t>
      </w:r>
    </w:p>
    <w:p w:rsidR="00315135" w:rsidRPr="00E63664" w:rsidRDefault="00315135" w:rsidP="00DA2D49">
      <w:pPr>
        <w:pStyle w:val="Paragraphedeliste"/>
        <w:numPr>
          <w:ilvl w:val="2"/>
          <w:numId w:val="13"/>
        </w:numPr>
        <w:spacing w:before="120"/>
        <w:ind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Résidence Alouettes</w:t>
      </w:r>
      <w:r w:rsidR="00134AF7">
        <w:rPr>
          <w:rFonts w:asciiTheme="minorHAnsi" w:hAnsiTheme="minorHAnsi" w:cstheme="minorHAnsi"/>
          <w:sz w:val="18"/>
          <w:szCs w:val="18"/>
          <w:lang w:val="fr-FR" w:eastAsia="fr-FR"/>
        </w:rPr>
        <w:t xml:space="preserve"> </w:t>
      </w:r>
      <w:r w:rsidR="00134AF7" w:rsidRPr="00134AF7">
        <w:rPr>
          <w:rFonts w:asciiTheme="minorHAnsi" w:hAnsiTheme="minorHAnsi" w:cstheme="minorHAnsi"/>
          <w:b/>
          <w:color w:val="00B050"/>
          <w:sz w:val="18"/>
          <w:szCs w:val="18"/>
          <w:lang w:val="fr-FR" w:eastAsia="fr-FR"/>
        </w:rPr>
        <w:t>– allée des Oiseaux 32</w:t>
      </w:r>
      <w:r w:rsidRPr="00134AF7">
        <w:rPr>
          <w:rFonts w:asciiTheme="minorHAnsi" w:hAnsiTheme="minorHAnsi" w:cstheme="minorHAnsi"/>
          <w:color w:val="00B050"/>
          <w:sz w:val="18"/>
          <w:szCs w:val="18"/>
          <w:lang w:val="fr-FR" w:eastAsia="fr-FR"/>
        </w:rPr>
        <w:t xml:space="preserve"> </w:t>
      </w:r>
      <w:r w:rsidRPr="00E63664">
        <w:rPr>
          <w:rFonts w:asciiTheme="minorHAnsi" w:hAnsiTheme="minorHAnsi" w:cstheme="minorHAnsi"/>
          <w:sz w:val="18"/>
          <w:szCs w:val="18"/>
          <w:lang w:val="fr-FR" w:eastAsia="fr-FR"/>
        </w:rPr>
        <w:t xml:space="preserve">à </w:t>
      </w:r>
      <w:r w:rsidR="00DA2D49" w:rsidRPr="00E63664">
        <w:rPr>
          <w:rFonts w:asciiTheme="minorHAnsi" w:hAnsiTheme="minorHAnsi" w:cstheme="minorHAnsi"/>
          <w:sz w:val="18"/>
          <w:szCs w:val="18"/>
          <w:lang w:val="fr-FR" w:eastAsia="fr-FR"/>
        </w:rPr>
        <w:t xml:space="preserve">7000 </w:t>
      </w:r>
      <w:r w:rsidRPr="00E63664">
        <w:rPr>
          <w:rFonts w:asciiTheme="minorHAnsi" w:hAnsiTheme="minorHAnsi" w:cstheme="minorHAnsi"/>
          <w:sz w:val="18"/>
          <w:szCs w:val="18"/>
          <w:lang w:val="fr-FR" w:eastAsia="fr-FR"/>
        </w:rPr>
        <w:t>Mons</w:t>
      </w:r>
    </w:p>
    <w:p w:rsidR="00315135" w:rsidRPr="00E63664" w:rsidRDefault="00315135" w:rsidP="00DA2D49">
      <w:pPr>
        <w:pStyle w:val="Paragraphedeliste"/>
        <w:numPr>
          <w:ilvl w:val="2"/>
          <w:numId w:val="13"/>
        </w:numPr>
        <w:spacing w:before="120"/>
        <w:ind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Résidence Pinsons </w:t>
      </w:r>
      <w:r w:rsidR="00134AF7" w:rsidRPr="00134AF7">
        <w:rPr>
          <w:rFonts w:asciiTheme="minorHAnsi" w:hAnsiTheme="minorHAnsi" w:cstheme="minorHAnsi"/>
          <w:b/>
          <w:color w:val="00B050"/>
          <w:sz w:val="18"/>
          <w:szCs w:val="18"/>
          <w:lang w:val="fr-FR" w:eastAsia="fr-FR"/>
        </w:rPr>
        <w:t xml:space="preserve">– allée des Oiseaux </w:t>
      </w:r>
      <w:r w:rsidR="00134AF7">
        <w:rPr>
          <w:rFonts w:asciiTheme="minorHAnsi" w:hAnsiTheme="minorHAnsi" w:cstheme="minorHAnsi"/>
          <w:b/>
          <w:color w:val="00B050"/>
          <w:sz w:val="18"/>
          <w:szCs w:val="18"/>
          <w:lang w:val="fr-FR" w:eastAsia="fr-FR"/>
        </w:rPr>
        <w:t>34</w:t>
      </w:r>
      <w:r w:rsidR="00134AF7" w:rsidRPr="00134AF7">
        <w:rPr>
          <w:rFonts w:asciiTheme="minorHAnsi" w:hAnsiTheme="minorHAnsi" w:cstheme="minorHAnsi"/>
          <w:color w:val="00B050"/>
          <w:sz w:val="18"/>
          <w:szCs w:val="18"/>
          <w:lang w:val="fr-FR" w:eastAsia="fr-FR"/>
        </w:rPr>
        <w:t xml:space="preserve"> </w:t>
      </w:r>
      <w:r w:rsidRPr="00E63664">
        <w:rPr>
          <w:rFonts w:asciiTheme="minorHAnsi" w:hAnsiTheme="minorHAnsi" w:cstheme="minorHAnsi"/>
          <w:sz w:val="18"/>
          <w:szCs w:val="18"/>
          <w:lang w:val="fr-FR" w:eastAsia="fr-FR"/>
        </w:rPr>
        <w:t>à</w:t>
      </w:r>
      <w:r w:rsidR="00DA2D49" w:rsidRPr="00E63664">
        <w:rPr>
          <w:rFonts w:asciiTheme="minorHAnsi" w:hAnsiTheme="minorHAnsi" w:cstheme="minorHAnsi"/>
          <w:sz w:val="18"/>
          <w:szCs w:val="18"/>
          <w:lang w:val="fr-FR" w:eastAsia="fr-FR"/>
        </w:rPr>
        <w:t xml:space="preserve"> 7000</w:t>
      </w:r>
      <w:r w:rsidRPr="00E63664">
        <w:rPr>
          <w:rFonts w:asciiTheme="minorHAnsi" w:hAnsiTheme="minorHAnsi" w:cstheme="minorHAnsi"/>
          <w:sz w:val="18"/>
          <w:szCs w:val="18"/>
          <w:lang w:val="fr-FR" w:eastAsia="fr-FR"/>
        </w:rPr>
        <w:t xml:space="preserve"> Mons</w:t>
      </w:r>
    </w:p>
    <w:p w:rsidR="00315135" w:rsidRPr="00E63664" w:rsidRDefault="00134AF7" w:rsidP="00DA2D49">
      <w:pPr>
        <w:pStyle w:val="Paragraphedeliste"/>
        <w:numPr>
          <w:ilvl w:val="2"/>
          <w:numId w:val="13"/>
        </w:numPr>
        <w:spacing w:before="120"/>
        <w:ind w:right="-1"/>
        <w:rPr>
          <w:rFonts w:asciiTheme="minorHAnsi" w:hAnsiTheme="minorHAnsi" w:cstheme="minorHAnsi"/>
          <w:sz w:val="18"/>
          <w:szCs w:val="18"/>
          <w:lang w:val="fr-FR" w:eastAsia="fr-FR"/>
        </w:rPr>
      </w:pPr>
      <w:r>
        <w:rPr>
          <w:rFonts w:asciiTheme="minorHAnsi" w:hAnsiTheme="minorHAnsi" w:cstheme="minorHAnsi"/>
          <w:sz w:val="18"/>
          <w:szCs w:val="18"/>
          <w:lang w:val="fr-FR" w:eastAsia="fr-FR"/>
        </w:rPr>
        <w:lastRenderedPageBreak/>
        <w:t>Allée des Chardons</w:t>
      </w:r>
      <w:r w:rsidR="00315135" w:rsidRPr="00E63664">
        <w:rPr>
          <w:rFonts w:asciiTheme="minorHAnsi" w:hAnsiTheme="minorHAnsi" w:cstheme="minorHAnsi"/>
          <w:sz w:val="18"/>
          <w:szCs w:val="18"/>
          <w:lang w:val="fr-FR" w:eastAsia="fr-FR"/>
        </w:rPr>
        <w:t xml:space="preserve">, </w:t>
      </w:r>
      <w:r w:rsidR="00DA2D49" w:rsidRPr="00E63664">
        <w:rPr>
          <w:rFonts w:asciiTheme="minorHAnsi" w:hAnsiTheme="minorHAnsi" w:cstheme="minorHAnsi"/>
          <w:sz w:val="18"/>
          <w:szCs w:val="18"/>
          <w:lang w:val="fr-FR" w:eastAsia="fr-FR"/>
        </w:rPr>
        <w:t xml:space="preserve">7033 </w:t>
      </w:r>
      <w:proofErr w:type="spellStart"/>
      <w:r w:rsidR="00315135" w:rsidRPr="00E63664">
        <w:rPr>
          <w:rFonts w:asciiTheme="minorHAnsi" w:hAnsiTheme="minorHAnsi" w:cstheme="minorHAnsi"/>
          <w:sz w:val="18"/>
          <w:szCs w:val="18"/>
          <w:lang w:val="fr-FR" w:eastAsia="fr-FR"/>
        </w:rPr>
        <w:t>Cue</w:t>
      </w:r>
      <w:r>
        <w:rPr>
          <w:rFonts w:asciiTheme="minorHAnsi" w:hAnsiTheme="minorHAnsi" w:cstheme="minorHAnsi"/>
          <w:sz w:val="18"/>
          <w:szCs w:val="18"/>
          <w:lang w:val="fr-FR" w:eastAsia="fr-FR"/>
        </w:rPr>
        <w:t>s</w:t>
      </w:r>
      <w:r w:rsidR="00315135" w:rsidRPr="00E63664">
        <w:rPr>
          <w:rFonts w:asciiTheme="minorHAnsi" w:hAnsiTheme="minorHAnsi" w:cstheme="minorHAnsi"/>
          <w:sz w:val="18"/>
          <w:szCs w:val="18"/>
          <w:lang w:val="fr-FR" w:eastAsia="fr-FR"/>
        </w:rPr>
        <w:t>mes</w:t>
      </w:r>
      <w:proofErr w:type="spellEnd"/>
    </w:p>
    <w:p w:rsidR="00315135" w:rsidRPr="00E63664" w:rsidRDefault="00DA2D49" w:rsidP="00DA2D49">
      <w:pPr>
        <w:pStyle w:val="Paragraphedeliste"/>
        <w:numPr>
          <w:ilvl w:val="2"/>
          <w:numId w:val="13"/>
        </w:numPr>
        <w:spacing w:before="120"/>
        <w:ind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Résidence </w:t>
      </w:r>
      <w:proofErr w:type="spellStart"/>
      <w:r w:rsidR="00315135" w:rsidRPr="00E63664">
        <w:rPr>
          <w:rFonts w:asciiTheme="minorHAnsi" w:hAnsiTheme="minorHAnsi" w:cstheme="minorHAnsi"/>
          <w:sz w:val="18"/>
          <w:szCs w:val="18"/>
          <w:lang w:val="fr-FR" w:eastAsia="fr-FR"/>
        </w:rPr>
        <w:t>Hou</w:t>
      </w:r>
      <w:r w:rsidRPr="00E63664">
        <w:rPr>
          <w:rFonts w:asciiTheme="minorHAnsi" w:hAnsiTheme="minorHAnsi" w:cstheme="minorHAnsi"/>
          <w:sz w:val="18"/>
          <w:szCs w:val="18"/>
          <w:lang w:val="fr-FR" w:eastAsia="fr-FR"/>
        </w:rPr>
        <w:t>youx</w:t>
      </w:r>
      <w:proofErr w:type="spellEnd"/>
      <w:r w:rsidR="00315135" w:rsidRPr="00E63664">
        <w:rPr>
          <w:rFonts w:asciiTheme="minorHAnsi" w:hAnsiTheme="minorHAnsi" w:cstheme="minorHAnsi"/>
          <w:sz w:val="18"/>
          <w:szCs w:val="18"/>
          <w:lang w:val="fr-FR" w:eastAsia="fr-FR"/>
        </w:rPr>
        <w:t xml:space="preserve"> </w:t>
      </w:r>
      <w:proofErr w:type="spellStart"/>
      <w:r w:rsidR="00315135" w:rsidRPr="00E63664">
        <w:rPr>
          <w:rFonts w:asciiTheme="minorHAnsi" w:hAnsiTheme="minorHAnsi" w:cstheme="minorHAnsi"/>
          <w:sz w:val="18"/>
          <w:szCs w:val="18"/>
          <w:lang w:val="fr-FR" w:eastAsia="fr-FR"/>
        </w:rPr>
        <w:t>Guilmot</w:t>
      </w:r>
      <w:proofErr w:type="spellEnd"/>
      <w:r w:rsidR="00315135" w:rsidRPr="00E63664">
        <w:rPr>
          <w:rFonts w:asciiTheme="minorHAnsi" w:hAnsiTheme="minorHAnsi" w:cstheme="minorHAnsi"/>
          <w:sz w:val="18"/>
          <w:szCs w:val="18"/>
          <w:lang w:val="fr-FR" w:eastAsia="fr-FR"/>
        </w:rPr>
        <w:t xml:space="preserve">, </w:t>
      </w:r>
      <w:r w:rsidRPr="00E63664">
        <w:rPr>
          <w:rFonts w:asciiTheme="minorHAnsi" w:hAnsiTheme="minorHAnsi" w:cstheme="minorHAnsi"/>
          <w:sz w:val="18"/>
          <w:szCs w:val="18"/>
          <w:lang w:val="fr-FR" w:eastAsia="fr-FR"/>
        </w:rPr>
        <w:t xml:space="preserve">7033 </w:t>
      </w:r>
      <w:proofErr w:type="spellStart"/>
      <w:r w:rsidR="00315135" w:rsidRPr="00E63664">
        <w:rPr>
          <w:rFonts w:asciiTheme="minorHAnsi" w:hAnsiTheme="minorHAnsi" w:cstheme="minorHAnsi"/>
          <w:sz w:val="18"/>
          <w:szCs w:val="18"/>
          <w:lang w:val="fr-FR" w:eastAsia="fr-FR"/>
        </w:rPr>
        <w:t>Cu</w:t>
      </w:r>
      <w:r w:rsidR="00134AF7">
        <w:rPr>
          <w:rFonts w:asciiTheme="minorHAnsi" w:hAnsiTheme="minorHAnsi" w:cstheme="minorHAnsi"/>
          <w:sz w:val="18"/>
          <w:szCs w:val="18"/>
          <w:lang w:val="fr-FR" w:eastAsia="fr-FR"/>
        </w:rPr>
        <w:t>es</w:t>
      </w:r>
      <w:r w:rsidR="00315135" w:rsidRPr="00E63664">
        <w:rPr>
          <w:rFonts w:asciiTheme="minorHAnsi" w:hAnsiTheme="minorHAnsi" w:cstheme="minorHAnsi"/>
          <w:sz w:val="18"/>
          <w:szCs w:val="18"/>
          <w:lang w:val="fr-FR" w:eastAsia="fr-FR"/>
        </w:rPr>
        <w:t>mes</w:t>
      </w:r>
      <w:proofErr w:type="spellEnd"/>
    </w:p>
    <w:p w:rsidR="00315135" w:rsidRPr="00E63664" w:rsidRDefault="00DA2D49" w:rsidP="00DA2D49">
      <w:pPr>
        <w:pStyle w:val="Paragraphedeliste"/>
        <w:numPr>
          <w:ilvl w:val="2"/>
          <w:numId w:val="13"/>
        </w:numPr>
        <w:spacing w:before="120"/>
        <w:ind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 xml:space="preserve">Résidence </w:t>
      </w:r>
      <w:r w:rsidR="0059074D" w:rsidRPr="0059074D">
        <w:rPr>
          <w:rFonts w:asciiTheme="minorHAnsi" w:hAnsiTheme="minorHAnsi" w:cstheme="minorHAnsi"/>
          <w:b/>
          <w:color w:val="00B050"/>
          <w:sz w:val="18"/>
          <w:szCs w:val="18"/>
          <w:lang w:val="fr-FR" w:eastAsia="fr-FR"/>
        </w:rPr>
        <w:t>Jean Jaurès</w:t>
      </w:r>
      <w:r w:rsidR="00315135" w:rsidRPr="0059074D">
        <w:rPr>
          <w:rFonts w:asciiTheme="minorHAnsi" w:hAnsiTheme="minorHAnsi" w:cstheme="minorHAnsi"/>
          <w:color w:val="00B050"/>
          <w:sz w:val="18"/>
          <w:szCs w:val="18"/>
          <w:lang w:val="fr-FR" w:eastAsia="fr-FR"/>
        </w:rPr>
        <w:t xml:space="preserve"> </w:t>
      </w:r>
      <w:r w:rsidR="00315135" w:rsidRPr="00E63664">
        <w:rPr>
          <w:rFonts w:asciiTheme="minorHAnsi" w:hAnsiTheme="minorHAnsi" w:cstheme="minorHAnsi"/>
          <w:sz w:val="18"/>
          <w:szCs w:val="18"/>
          <w:lang w:val="fr-FR" w:eastAsia="fr-FR"/>
        </w:rPr>
        <w:t xml:space="preserve">à </w:t>
      </w:r>
      <w:r w:rsidRPr="00E63664">
        <w:rPr>
          <w:rFonts w:asciiTheme="minorHAnsi" w:hAnsiTheme="minorHAnsi" w:cstheme="minorHAnsi"/>
          <w:sz w:val="18"/>
          <w:szCs w:val="18"/>
          <w:lang w:val="fr-FR" w:eastAsia="fr-FR"/>
        </w:rPr>
        <w:t xml:space="preserve">7340 </w:t>
      </w:r>
      <w:r w:rsidR="00315135" w:rsidRPr="00E63664">
        <w:rPr>
          <w:rFonts w:asciiTheme="minorHAnsi" w:hAnsiTheme="minorHAnsi" w:cstheme="minorHAnsi"/>
          <w:sz w:val="18"/>
          <w:szCs w:val="18"/>
          <w:lang w:val="fr-FR" w:eastAsia="fr-FR"/>
        </w:rPr>
        <w:t>P</w:t>
      </w:r>
      <w:r w:rsidRPr="00E63664">
        <w:rPr>
          <w:rFonts w:asciiTheme="minorHAnsi" w:hAnsiTheme="minorHAnsi" w:cstheme="minorHAnsi"/>
          <w:sz w:val="18"/>
          <w:szCs w:val="18"/>
          <w:lang w:val="fr-FR" w:eastAsia="fr-FR"/>
        </w:rPr>
        <w:t>âturages</w:t>
      </w:r>
    </w:p>
    <w:p w:rsidR="00DA2D49" w:rsidRPr="00E63664" w:rsidRDefault="00134AF7" w:rsidP="00DA2D49">
      <w:pPr>
        <w:pStyle w:val="Paragraphedeliste"/>
        <w:numPr>
          <w:ilvl w:val="2"/>
          <w:numId w:val="13"/>
        </w:numPr>
        <w:spacing w:before="120"/>
        <w:ind w:right="-1"/>
        <w:rPr>
          <w:rFonts w:asciiTheme="minorHAnsi" w:hAnsiTheme="minorHAnsi" w:cstheme="minorHAnsi"/>
          <w:sz w:val="18"/>
          <w:szCs w:val="18"/>
          <w:lang w:val="fr-FR" w:eastAsia="fr-FR"/>
        </w:rPr>
      </w:pPr>
      <w:r>
        <w:rPr>
          <w:rFonts w:asciiTheme="minorHAnsi" w:hAnsiTheme="minorHAnsi" w:cstheme="minorHAnsi"/>
          <w:sz w:val="18"/>
          <w:szCs w:val="18"/>
          <w:lang w:val="fr-FR" w:eastAsia="fr-FR"/>
        </w:rPr>
        <w:t xml:space="preserve">Cité </w:t>
      </w:r>
      <w:proofErr w:type="spellStart"/>
      <w:r>
        <w:rPr>
          <w:rFonts w:asciiTheme="minorHAnsi" w:hAnsiTheme="minorHAnsi" w:cstheme="minorHAnsi"/>
          <w:sz w:val="18"/>
          <w:szCs w:val="18"/>
          <w:lang w:val="fr-FR" w:eastAsia="fr-FR"/>
        </w:rPr>
        <w:t>Belle-Vue</w:t>
      </w:r>
      <w:proofErr w:type="spellEnd"/>
      <w:r w:rsidR="0059074D">
        <w:rPr>
          <w:rFonts w:asciiTheme="minorHAnsi" w:hAnsiTheme="minorHAnsi" w:cstheme="minorHAnsi"/>
          <w:sz w:val="18"/>
          <w:szCs w:val="18"/>
          <w:lang w:val="fr-FR" w:eastAsia="fr-FR"/>
        </w:rPr>
        <w:t>,</w:t>
      </w:r>
      <w:r w:rsidR="0059074D" w:rsidRPr="0059074D">
        <w:rPr>
          <w:rFonts w:asciiTheme="minorHAnsi" w:hAnsiTheme="minorHAnsi" w:cstheme="minorHAnsi"/>
          <w:b/>
          <w:color w:val="00B050"/>
          <w:sz w:val="18"/>
          <w:szCs w:val="18"/>
          <w:lang w:val="fr-FR" w:eastAsia="fr-FR"/>
        </w:rPr>
        <w:t xml:space="preserve"> clos des Hirondelles</w:t>
      </w:r>
      <w:r w:rsidR="00DA2D49" w:rsidRPr="00E63664">
        <w:rPr>
          <w:rFonts w:asciiTheme="minorHAnsi" w:hAnsiTheme="minorHAnsi" w:cstheme="minorHAnsi"/>
          <w:sz w:val="18"/>
          <w:szCs w:val="18"/>
          <w:lang w:val="fr-FR" w:eastAsia="fr-FR"/>
        </w:rPr>
        <w:t xml:space="preserve"> à 7080 Frameries</w:t>
      </w:r>
    </w:p>
    <w:p w:rsidR="0015699A" w:rsidRPr="00E63664" w:rsidRDefault="0015699A" w:rsidP="003D18B9">
      <w:pPr>
        <w:spacing w:before="120"/>
        <w:ind w:left="567" w:right="-1"/>
        <w:rPr>
          <w:rFonts w:asciiTheme="minorHAnsi" w:hAnsiTheme="minorHAnsi" w:cstheme="minorHAnsi"/>
          <w:sz w:val="18"/>
          <w:szCs w:val="18"/>
          <w:lang w:val="fr-FR" w:eastAsia="fr-FR"/>
        </w:rPr>
      </w:pPr>
      <w:r w:rsidRPr="00E63664">
        <w:rPr>
          <w:rFonts w:asciiTheme="minorHAnsi" w:hAnsiTheme="minorHAnsi" w:cstheme="minorHAnsi"/>
          <w:sz w:val="18"/>
          <w:szCs w:val="18"/>
          <w:lang w:val="fr-FR" w:eastAsia="fr-FR"/>
        </w:rPr>
        <w:t>Lot 4</w:t>
      </w:r>
    </w:p>
    <w:p w:rsidR="00E178F8" w:rsidRPr="00E178F8" w:rsidRDefault="00E178F8" w:rsidP="0015699A">
      <w:pPr>
        <w:pStyle w:val="Paragraphedeliste"/>
        <w:spacing w:before="120"/>
        <w:ind w:left="1778" w:right="-1"/>
        <w:rPr>
          <w:rFonts w:asciiTheme="minorHAnsi" w:hAnsiTheme="minorHAnsi" w:cstheme="minorHAnsi"/>
          <w:b/>
          <w:color w:val="00B050"/>
          <w:sz w:val="18"/>
          <w:szCs w:val="18"/>
          <w:lang w:val="fr-FR" w:eastAsia="fr-FR"/>
        </w:rPr>
      </w:pPr>
      <w:r>
        <w:rPr>
          <w:rFonts w:asciiTheme="minorHAnsi" w:hAnsiTheme="minorHAnsi" w:cstheme="minorHAnsi"/>
          <w:b/>
          <w:color w:val="00B050"/>
          <w:sz w:val="18"/>
          <w:szCs w:val="18"/>
          <w:lang w:val="fr-FR" w:eastAsia="fr-FR"/>
        </w:rPr>
        <w:t>annulé</w:t>
      </w:r>
    </w:p>
    <w:p w:rsidR="00876E2A" w:rsidRPr="00E63664" w:rsidRDefault="00876E2A" w:rsidP="00F01FB3">
      <w:pPr>
        <w:pStyle w:val="Titre1"/>
        <w:numPr>
          <w:ilvl w:val="1"/>
          <w:numId w:val="8"/>
        </w:numPr>
        <w:spacing w:after="240"/>
        <w:ind w:left="578" w:hanging="578"/>
        <w:rPr>
          <w:rFonts w:ascii="Calibri Light" w:hAnsi="Calibri Light" w:cs="Calibri Light"/>
          <w:sz w:val="18"/>
          <w:szCs w:val="18"/>
        </w:rPr>
      </w:pPr>
      <w:r w:rsidRPr="00E63664">
        <w:rPr>
          <w:rFonts w:ascii="Calibri Light" w:hAnsi="Calibri Light" w:cs="Calibri Light"/>
          <w:sz w:val="18"/>
          <w:szCs w:val="18"/>
        </w:rPr>
        <w:t>durée du marché</w:t>
      </w:r>
    </w:p>
    <w:p w:rsidR="00876E2A" w:rsidRPr="00E63664" w:rsidRDefault="00762119" w:rsidP="00762119">
      <w:pPr>
        <w:spacing w:after="120"/>
        <w:ind w:left="578"/>
        <w:rPr>
          <w:rFonts w:ascii="Calibri Light" w:hAnsi="Calibri Light" w:cs="Calibri Light"/>
          <w:sz w:val="18"/>
          <w:szCs w:val="18"/>
          <w:lang w:val="fr-FR"/>
        </w:rPr>
      </w:pPr>
      <w:r w:rsidRPr="00E63664">
        <w:rPr>
          <w:rFonts w:ascii="Calibri Light" w:hAnsi="Calibri Light" w:cs="Calibri Light"/>
          <w:sz w:val="18"/>
          <w:szCs w:val="18"/>
          <w:lang w:val="fr-FR"/>
        </w:rPr>
        <w:t>Entre 24 et 48 mois sachant que le budget global du marché ne pourra dépasser 214.000€ hors tva</w:t>
      </w:r>
    </w:p>
    <w:p w:rsidR="00762119" w:rsidRPr="00E63664" w:rsidRDefault="00762119" w:rsidP="00762119">
      <w:pPr>
        <w:spacing w:after="120"/>
        <w:ind w:left="578"/>
        <w:rPr>
          <w:rFonts w:ascii="Calibri Light" w:hAnsi="Calibri Light" w:cs="Calibri Light"/>
          <w:sz w:val="18"/>
          <w:szCs w:val="18"/>
          <w:lang w:val="fr-FR"/>
        </w:rPr>
      </w:pPr>
      <w:r w:rsidRPr="00E63664">
        <w:rPr>
          <w:rFonts w:ascii="Calibri Light" w:hAnsi="Calibri Light" w:cs="Calibri Light"/>
          <w:sz w:val="18"/>
          <w:szCs w:val="18"/>
          <w:lang w:val="fr-FR"/>
        </w:rPr>
        <w:t>La mise à disposition des services à dater de la signature de contrats ne pourra excéder 30 jours calendrier</w:t>
      </w:r>
    </w:p>
    <w:p w:rsidR="00D705DF" w:rsidRPr="00E63664" w:rsidRDefault="00D705DF" w:rsidP="00F01FB3">
      <w:pPr>
        <w:pStyle w:val="Titre1"/>
        <w:numPr>
          <w:ilvl w:val="1"/>
          <w:numId w:val="8"/>
        </w:numPr>
        <w:spacing w:after="240"/>
        <w:ind w:left="578" w:hanging="578"/>
        <w:rPr>
          <w:rFonts w:ascii="Calibri Light" w:hAnsi="Calibri Light" w:cs="Calibri Light"/>
          <w:sz w:val="18"/>
          <w:szCs w:val="18"/>
        </w:rPr>
      </w:pPr>
      <w:r w:rsidRPr="00E63664">
        <w:rPr>
          <w:rFonts w:ascii="Calibri Light" w:hAnsi="Calibri Light" w:cs="Calibri Light"/>
          <w:sz w:val="18"/>
          <w:szCs w:val="18"/>
        </w:rPr>
        <w:t>Variantes et options</w:t>
      </w:r>
      <w:bookmarkEnd w:id="15"/>
      <w:r w:rsidRPr="00E63664">
        <w:rPr>
          <w:rFonts w:ascii="Calibri Light" w:hAnsi="Calibri Light" w:cs="Calibri Light"/>
          <w:sz w:val="18"/>
          <w:szCs w:val="18"/>
        </w:rPr>
        <w:t xml:space="preserve"> </w:t>
      </w:r>
    </w:p>
    <w:p w:rsidR="00397D76" w:rsidRPr="00E63664" w:rsidRDefault="00127351" w:rsidP="00EC02A7">
      <w:pPr>
        <w:spacing w:after="120"/>
        <w:ind w:left="578"/>
        <w:rPr>
          <w:rFonts w:ascii="Calibri Light" w:hAnsi="Calibri Light" w:cs="Calibri Light"/>
          <w:sz w:val="18"/>
          <w:szCs w:val="18"/>
          <w:lang w:val="fr-FR"/>
        </w:rPr>
      </w:pPr>
      <w:r w:rsidRPr="00E63664">
        <w:rPr>
          <w:rFonts w:ascii="Calibri Light" w:hAnsi="Calibri Light" w:cs="Calibri Light"/>
          <w:sz w:val="18"/>
          <w:szCs w:val="18"/>
          <w:lang w:val="fr-FR"/>
        </w:rPr>
        <w:t xml:space="preserve">Les variantes </w:t>
      </w:r>
      <w:r w:rsidR="00826D7C" w:rsidRPr="00826D7C">
        <w:rPr>
          <w:rFonts w:ascii="Calibri Light" w:hAnsi="Calibri Light" w:cs="Calibri Light"/>
          <w:b/>
          <w:color w:val="00B050"/>
          <w:sz w:val="18"/>
          <w:szCs w:val="18"/>
          <w:lang w:val="fr-FR"/>
        </w:rPr>
        <w:t>libres</w:t>
      </w:r>
      <w:r w:rsidR="00826D7C" w:rsidRPr="00826D7C">
        <w:rPr>
          <w:rFonts w:ascii="Calibri Light" w:hAnsi="Calibri Light" w:cs="Calibri Light"/>
          <w:color w:val="00B050"/>
          <w:sz w:val="18"/>
          <w:szCs w:val="18"/>
          <w:lang w:val="fr-FR"/>
        </w:rPr>
        <w:t xml:space="preserve"> </w:t>
      </w:r>
      <w:r w:rsidR="00826D7C" w:rsidRPr="00826D7C">
        <w:rPr>
          <w:rFonts w:ascii="Calibri Light" w:hAnsi="Calibri Light" w:cs="Calibri Light"/>
          <w:b/>
          <w:color w:val="00B050"/>
          <w:sz w:val="18"/>
          <w:szCs w:val="18"/>
          <w:lang w:val="fr-FR"/>
        </w:rPr>
        <w:t>sont autorisées</w:t>
      </w:r>
    </w:p>
    <w:p w:rsidR="00D705DF" w:rsidRPr="00E63664" w:rsidRDefault="00127351" w:rsidP="00EC02A7">
      <w:pPr>
        <w:spacing w:after="120"/>
        <w:ind w:left="578"/>
        <w:rPr>
          <w:rFonts w:ascii="Calibri Light" w:hAnsi="Calibri Light" w:cs="Calibri Light"/>
          <w:sz w:val="18"/>
          <w:szCs w:val="18"/>
          <w:lang w:val="fr-FR"/>
        </w:rPr>
      </w:pPr>
      <w:r w:rsidRPr="00E63664">
        <w:rPr>
          <w:rFonts w:ascii="Calibri Light" w:hAnsi="Calibri Light" w:cs="Calibri Light"/>
          <w:sz w:val="18"/>
          <w:szCs w:val="18"/>
          <w:lang w:val="fr-FR"/>
        </w:rPr>
        <w:t xml:space="preserve">Options facultatives : uniquement dans le lot 1 dans le cadre de propositions de matériel de téléphonie </w:t>
      </w:r>
    </w:p>
    <w:p w:rsidR="00127351" w:rsidRPr="00E63664" w:rsidRDefault="00127351" w:rsidP="00EC02A7">
      <w:pPr>
        <w:spacing w:after="120"/>
        <w:ind w:left="578"/>
        <w:rPr>
          <w:rFonts w:ascii="Calibri Light" w:hAnsi="Calibri Light" w:cs="Calibri Light"/>
          <w:sz w:val="18"/>
          <w:szCs w:val="18"/>
          <w:lang w:val="fr-FR"/>
        </w:rPr>
      </w:pPr>
    </w:p>
    <w:p w:rsidR="00127351" w:rsidRPr="00E63664" w:rsidRDefault="00127351" w:rsidP="00EC02A7">
      <w:pPr>
        <w:spacing w:after="120"/>
        <w:ind w:left="578"/>
        <w:rPr>
          <w:rFonts w:ascii="Calibri Light" w:hAnsi="Calibri Light" w:cs="Calibri Light"/>
          <w:sz w:val="18"/>
          <w:szCs w:val="18"/>
          <w:lang w:val="fr-FR"/>
        </w:rPr>
      </w:pPr>
    </w:p>
    <w:p w:rsidR="00127351" w:rsidRPr="00E63664" w:rsidRDefault="00127351" w:rsidP="00EC02A7">
      <w:pPr>
        <w:spacing w:after="120"/>
        <w:ind w:left="578"/>
        <w:rPr>
          <w:rFonts w:ascii="Calibri Light" w:hAnsi="Calibri Light" w:cs="Calibri Light"/>
          <w:sz w:val="18"/>
          <w:szCs w:val="18"/>
          <w:lang w:val="fr-FR"/>
        </w:rPr>
      </w:pPr>
    </w:p>
    <w:p w:rsidR="009C577D" w:rsidRPr="00E63664" w:rsidRDefault="00FA6568" w:rsidP="00127351">
      <w:pPr>
        <w:pStyle w:val="Titre1"/>
        <w:numPr>
          <w:ilvl w:val="0"/>
          <w:numId w:val="8"/>
        </w:numPr>
        <w:pBdr>
          <w:top w:val="single" w:sz="4" w:space="1" w:color="auto"/>
          <w:left w:val="single" w:sz="4" w:space="4" w:color="auto"/>
          <w:bottom w:val="single" w:sz="4" w:space="1" w:color="auto"/>
          <w:right w:val="single" w:sz="4" w:space="4" w:color="auto"/>
        </w:pBdr>
        <w:spacing w:before="0" w:after="240"/>
        <w:ind w:left="431" w:hanging="431"/>
        <w:rPr>
          <w:rFonts w:ascii="Calibri Light" w:hAnsi="Calibri Light" w:cs="Calibri Light"/>
          <w:sz w:val="22"/>
          <w:szCs w:val="18"/>
          <w:u w:val="none"/>
        </w:rPr>
      </w:pPr>
      <w:bookmarkStart w:id="16" w:name="_Toc245717442"/>
      <w:bookmarkStart w:id="17" w:name="_Toc416880019"/>
      <w:r w:rsidRPr="00E63664">
        <w:rPr>
          <w:rFonts w:ascii="Calibri Light" w:hAnsi="Calibri Light" w:cs="Calibri Light"/>
          <w:sz w:val="22"/>
          <w:szCs w:val="18"/>
          <w:u w:val="none"/>
        </w:rPr>
        <w:t xml:space="preserve">motifs d’exclusion et </w:t>
      </w:r>
      <w:r w:rsidR="003324E3" w:rsidRPr="00E63664">
        <w:rPr>
          <w:rFonts w:ascii="Calibri Light" w:hAnsi="Calibri Light" w:cs="Calibri Light"/>
          <w:sz w:val="22"/>
          <w:szCs w:val="18"/>
          <w:u w:val="none"/>
        </w:rPr>
        <w:t>Sélection qualitative</w:t>
      </w:r>
      <w:bookmarkEnd w:id="16"/>
      <w:bookmarkEnd w:id="17"/>
    </w:p>
    <w:p w:rsidR="009C577D" w:rsidRPr="00E63664" w:rsidRDefault="00E53A00" w:rsidP="00F01FB3">
      <w:pPr>
        <w:pStyle w:val="Titre1"/>
        <w:numPr>
          <w:ilvl w:val="1"/>
          <w:numId w:val="8"/>
        </w:numPr>
        <w:spacing w:after="240"/>
        <w:ind w:left="578" w:hanging="578"/>
        <w:rPr>
          <w:rFonts w:ascii="Calibri Light" w:hAnsi="Calibri Light" w:cs="Calibri Light"/>
          <w:sz w:val="18"/>
          <w:szCs w:val="18"/>
        </w:rPr>
      </w:pPr>
      <w:bookmarkStart w:id="18" w:name="_Toc245717444"/>
      <w:bookmarkStart w:id="19" w:name="_Toc416880021"/>
      <w:bookmarkStart w:id="20" w:name="OLE_LINK73"/>
      <w:r w:rsidRPr="00E63664">
        <w:rPr>
          <w:rFonts w:ascii="Calibri Light" w:hAnsi="Calibri Light" w:cs="Calibri Light"/>
          <w:sz w:val="18"/>
          <w:szCs w:val="18"/>
        </w:rPr>
        <w:t>Droit d'accès</w:t>
      </w:r>
      <w:bookmarkEnd w:id="18"/>
      <w:bookmarkEnd w:id="19"/>
    </w:p>
    <w:bookmarkEnd w:id="20"/>
    <w:p w:rsidR="00FA6568" w:rsidRPr="00E63664" w:rsidRDefault="00FA6568" w:rsidP="006D6FD5">
      <w:pPr>
        <w:pStyle w:val="Paragraphedeliste"/>
        <w:widowControl w:val="0"/>
        <w:numPr>
          <w:ilvl w:val="2"/>
          <w:numId w:val="8"/>
        </w:numPr>
        <w:spacing w:after="120"/>
        <w:ind w:left="567" w:hanging="567"/>
        <w:rPr>
          <w:rFonts w:ascii="Calibri Light" w:hAnsi="Calibri Light" w:cs="Calibri Light"/>
          <w:sz w:val="18"/>
          <w:szCs w:val="18"/>
          <w:lang w:eastAsia="ar-SA"/>
        </w:rPr>
      </w:pPr>
      <w:r w:rsidRPr="00E63664">
        <w:rPr>
          <w:rFonts w:ascii="Calibri Light" w:hAnsi="Calibri Light" w:cs="Calibri Light"/>
          <w:sz w:val="18"/>
          <w:szCs w:val="18"/>
          <w:lang w:eastAsia="ar-SA"/>
        </w:rPr>
        <w:t>Le soumissionnaire atteste qu’il ne fait l’objet d’aucune condamnation pénale au sens de l’article 67, § 1er, de la loi du 17 juin 2016 relative aux marchés publics ou, en cas de condamnation pénale, qu’il a adopté des mesures de nature à démontrer leur fiabilité en dépit d’un motif d’exclusion obligatoire et ce, conformément à l’article 70 de la loi (mesures correctrices).</w:t>
      </w:r>
    </w:p>
    <w:p w:rsidR="00D910CE" w:rsidRPr="00E63664" w:rsidRDefault="00FA6568" w:rsidP="006023AA">
      <w:pPr>
        <w:pStyle w:val="Retraitcorpsdetexte3"/>
        <w:spacing w:before="40" w:after="40"/>
        <w:ind w:left="567"/>
        <w:rPr>
          <w:rFonts w:ascii="Calibri Light" w:hAnsi="Calibri Light" w:cs="Calibri Light"/>
          <w:sz w:val="18"/>
          <w:szCs w:val="18"/>
        </w:rPr>
      </w:pPr>
      <w:r w:rsidRPr="00E63664">
        <w:rPr>
          <w:rFonts w:ascii="Calibri Light" w:hAnsi="Calibri Light" w:cs="Calibri Light"/>
          <w:sz w:val="18"/>
          <w:szCs w:val="18"/>
        </w:rPr>
        <w:t xml:space="preserve">L’adjudicateur se réserve la possibilité d’exiger la production d’un extrait du casier judiciaire récent ou de tout document équivalent délivré par une autorité judiciaire ou administrative compétente du pays dont le soumissionnaire est ressortissant.  </w:t>
      </w:r>
    </w:p>
    <w:p w:rsidR="00FA6568" w:rsidRPr="00E63664" w:rsidRDefault="00FA6568" w:rsidP="006023AA">
      <w:pPr>
        <w:pStyle w:val="Paragraphedeliste"/>
        <w:widowControl w:val="0"/>
        <w:numPr>
          <w:ilvl w:val="2"/>
          <w:numId w:val="8"/>
        </w:numPr>
        <w:spacing w:before="120" w:after="120"/>
        <w:ind w:left="567" w:hanging="567"/>
        <w:rPr>
          <w:rFonts w:ascii="Calibri Light" w:hAnsi="Calibri Light" w:cs="Calibri Light"/>
          <w:sz w:val="18"/>
          <w:szCs w:val="18"/>
          <w:lang w:eastAsia="ar-SA"/>
        </w:rPr>
      </w:pPr>
      <w:r w:rsidRPr="00E63664">
        <w:rPr>
          <w:rFonts w:ascii="Calibri Light" w:hAnsi="Calibri Light" w:cs="Calibri Light"/>
          <w:sz w:val="18"/>
          <w:szCs w:val="18"/>
          <w:lang w:eastAsia="ar-SA"/>
        </w:rPr>
        <w:t>Le soumissionnaire atteste qu’il est en ordre de paiement de ses impôts et taxes et de ses cotisations sociales, conformément à l’article 68, § 1er, de la loi.</w:t>
      </w:r>
    </w:p>
    <w:p w:rsidR="00FA6568" w:rsidRPr="00E63664" w:rsidRDefault="00FA6568" w:rsidP="006023AA">
      <w:pPr>
        <w:pStyle w:val="Paragraphedeliste"/>
        <w:widowControl w:val="0"/>
        <w:numPr>
          <w:ilvl w:val="2"/>
          <w:numId w:val="8"/>
        </w:numPr>
        <w:spacing w:before="120" w:after="120"/>
        <w:ind w:left="567" w:hanging="567"/>
        <w:rPr>
          <w:rFonts w:ascii="Calibri Light" w:hAnsi="Calibri Light" w:cs="Calibri Light"/>
          <w:sz w:val="18"/>
          <w:szCs w:val="18"/>
          <w:lang w:eastAsia="ar-SA"/>
        </w:rPr>
      </w:pPr>
      <w:r w:rsidRPr="00E63664">
        <w:rPr>
          <w:rFonts w:ascii="Calibri Light" w:hAnsi="Calibri Light" w:cs="Calibri Light"/>
          <w:sz w:val="18"/>
          <w:szCs w:val="18"/>
          <w:lang w:eastAsia="ar-SA"/>
        </w:rPr>
        <w:t>En outre, pour une période de 3 ans, l’accès au présent marché peut être refusé à tout prestataire, en application de l’article 69, 7°, de la loi, sous le coup d’un écartement résultant de défaillances importantes ou persistantes constatées lors de l’exécution d’une obligation essentielle qui lui incombait dans le cadre d’un marché antérieur passé par un adjudicateur, lorsque ces défaillances ont donné lieu à des mesures d’office, des dommages et intérêts ou à une autre sanction comparable.</w:t>
      </w:r>
    </w:p>
    <w:p w:rsidR="00E65842" w:rsidRPr="00E63664" w:rsidRDefault="0055617A" w:rsidP="00F01FB3">
      <w:pPr>
        <w:pStyle w:val="Titre1"/>
        <w:numPr>
          <w:ilvl w:val="1"/>
          <w:numId w:val="8"/>
        </w:numPr>
        <w:spacing w:after="240"/>
        <w:ind w:left="578" w:hanging="578"/>
        <w:rPr>
          <w:rFonts w:ascii="Calibri Light" w:hAnsi="Calibri Light" w:cs="Calibri Light"/>
          <w:sz w:val="18"/>
          <w:szCs w:val="18"/>
        </w:rPr>
      </w:pPr>
      <w:bookmarkStart w:id="21" w:name="_Toc245717446"/>
      <w:bookmarkStart w:id="22" w:name="_Toc416880023"/>
      <w:bookmarkStart w:id="23" w:name="OLE_LINK75"/>
      <w:r w:rsidRPr="00E63664">
        <w:rPr>
          <w:rFonts w:ascii="Calibri Light" w:hAnsi="Calibri Light" w:cs="Calibri Light"/>
          <w:sz w:val="18"/>
          <w:szCs w:val="18"/>
        </w:rPr>
        <w:t>aptitude à exercer l’activité professionnelle</w:t>
      </w:r>
    </w:p>
    <w:p w:rsidR="00762119" w:rsidRPr="00E63664" w:rsidRDefault="00762119" w:rsidP="00762119">
      <w:pPr>
        <w:spacing w:before="120"/>
        <w:ind w:left="578"/>
        <w:rPr>
          <w:rFonts w:ascii="Calibri Light" w:hAnsi="Calibri Light" w:cs="Calibri Light"/>
          <w:b/>
          <w:sz w:val="18"/>
          <w:szCs w:val="18"/>
          <w:lang w:val="fr-FR" w:eastAsia="fr-FR"/>
        </w:rPr>
      </w:pPr>
      <w:r w:rsidRPr="00E63664">
        <w:rPr>
          <w:rFonts w:ascii="Calibri Light" w:hAnsi="Calibri Light" w:cs="Calibri Light"/>
          <w:b/>
          <w:sz w:val="18"/>
          <w:szCs w:val="18"/>
          <w:lang w:val="fr-FR" w:eastAsia="fr-FR"/>
        </w:rPr>
        <w:t>Une liste de min. 15 fournitures de services de télécommunications liées à l’objet du lot concernés effectuées au cours des 3 dernières années maximum  indiquant le montant annuel (min. montant estimé du lot concerné), la période de fourniture (min. 12 mois consécutifs) et le destinataire.</w:t>
      </w:r>
    </w:p>
    <w:p w:rsidR="00127351" w:rsidRPr="00E63664" w:rsidRDefault="00127351" w:rsidP="00762119">
      <w:pPr>
        <w:spacing w:before="120"/>
        <w:ind w:left="578"/>
        <w:rPr>
          <w:rFonts w:ascii="Calibri Light" w:hAnsi="Calibri Light" w:cs="Calibri Light"/>
          <w:b/>
          <w:sz w:val="18"/>
          <w:szCs w:val="18"/>
          <w:lang w:val="fr-FR" w:eastAsia="fr-FR"/>
        </w:rPr>
      </w:pPr>
    </w:p>
    <w:p w:rsidR="00127351" w:rsidRPr="00E63664" w:rsidRDefault="00127351" w:rsidP="00762119">
      <w:pPr>
        <w:spacing w:before="120"/>
        <w:ind w:left="578"/>
        <w:rPr>
          <w:rFonts w:ascii="Calibri Light" w:hAnsi="Calibri Light" w:cs="Calibri Light"/>
          <w:b/>
          <w:sz w:val="18"/>
          <w:szCs w:val="18"/>
          <w:lang w:val="fr-FR" w:eastAsia="fr-FR"/>
        </w:rPr>
      </w:pPr>
    </w:p>
    <w:p w:rsidR="00127351" w:rsidRPr="00E63664" w:rsidRDefault="00127351" w:rsidP="00762119">
      <w:pPr>
        <w:spacing w:before="120"/>
        <w:ind w:left="578"/>
        <w:rPr>
          <w:rFonts w:ascii="Calibri Light" w:hAnsi="Calibri Light" w:cs="Calibri Light"/>
          <w:b/>
          <w:sz w:val="18"/>
          <w:szCs w:val="18"/>
          <w:lang w:val="fr-FR" w:eastAsia="fr-FR"/>
        </w:rPr>
      </w:pPr>
    </w:p>
    <w:p w:rsidR="00127351" w:rsidRPr="00E63664" w:rsidRDefault="00127351" w:rsidP="00762119">
      <w:pPr>
        <w:spacing w:before="120"/>
        <w:ind w:left="578"/>
        <w:rPr>
          <w:rFonts w:ascii="Calibri Light" w:hAnsi="Calibri Light" w:cs="Calibri Light"/>
          <w:b/>
          <w:sz w:val="18"/>
          <w:szCs w:val="18"/>
          <w:lang w:val="fr-FR" w:eastAsia="fr-FR"/>
        </w:rPr>
      </w:pPr>
    </w:p>
    <w:p w:rsidR="00127351" w:rsidRPr="00E63664" w:rsidRDefault="00127351" w:rsidP="00762119">
      <w:pPr>
        <w:spacing w:before="120"/>
        <w:ind w:left="578"/>
        <w:rPr>
          <w:rFonts w:ascii="Calibri Light" w:hAnsi="Calibri Light" w:cs="Calibri Light"/>
          <w:b/>
          <w:sz w:val="18"/>
          <w:szCs w:val="18"/>
          <w:lang w:val="fr-FR" w:eastAsia="fr-FR"/>
        </w:rPr>
      </w:pPr>
    </w:p>
    <w:p w:rsidR="009C577D" w:rsidRPr="00E63664" w:rsidRDefault="00DB657B" w:rsidP="00127351">
      <w:pPr>
        <w:pStyle w:val="Titre1"/>
        <w:numPr>
          <w:ilvl w:val="0"/>
          <w:numId w:val="8"/>
        </w:numPr>
        <w:pBdr>
          <w:top w:val="single" w:sz="4" w:space="1" w:color="auto"/>
          <w:left w:val="single" w:sz="4" w:space="4" w:color="auto"/>
          <w:bottom w:val="single" w:sz="4" w:space="1" w:color="auto"/>
          <w:right w:val="single" w:sz="4" w:space="4" w:color="auto"/>
        </w:pBdr>
        <w:spacing w:before="0" w:after="240"/>
        <w:ind w:left="431" w:hanging="431"/>
        <w:rPr>
          <w:rFonts w:ascii="Calibri Light" w:hAnsi="Calibri Light" w:cs="Calibri Light"/>
          <w:sz w:val="22"/>
          <w:szCs w:val="18"/>
          <w:u w:val="none"/>
        </w:rPr>
      </w:pPr>
      <w:bookmarkStart w:id="24" w:name="_Toc245717448"/>
      <w:bookmarkStart w:id="25" w:name="_Toc416880024"/>
      <w:bookmarkStart w:id="26" w:name="OLE_LINK76"/>
      <w:bookmarkEnd w:id="21"/>
      <w:bookmarkEnd w:id="22"/>
      <w:bookmarkEnd w:id="23"/>
      <w:r w:rsidRPr="00E63664">
        <w:rPr>
          <w:rFonts w:ascii="Calibri Light" w:hAnsi="Calibri Light" w:cs="Calibri Light"/>
          <w:sz w:val="22"/>
          <w:szCs w:val="18"/>
          <w:u w:val="none"/>
        </w:rPr>
        <w:lastRenderedPageBreak/>
        <w:t>Déroulement de la procédure d’attribution</w:t>
      </w:r>
      <w:bookmarkEnd w:id="24"/>
      <w:bookmarkEnd w:id="25"/>
    </w:p>
    <w:p w:rsidR="00DB657B" w:rsidRPr="00E63664" w:rsidRDefault="00DB657B" w:rsidP="00F01FB3">
      <w:pPr>
        <w:pStyle w:val="Titre1"/>
        <w:numPr>
          <w:ilvl w:val="1"/>
          <w:numId w:val="8"/>
        </w:numPr>
        <w:spacing w:after="240"/>
        <w:ind w:left="578" w:hanging="578"/>
        <w:rPr>
          <w:rFonts w:ascii="Calibri Light" w:hAnsi="Calibri Light" w:cs="Calibri Light"/>
          <w:sz w:val="18"/>
          <w:szCs w:val="18"/>
        </w:rPr>
      </w:pPr>
      <w:bookmarkStart w:id="27" w:name="_Toc245717450"/>
      <w:bookmarkStart w:id="28" w:name="_Toc416880027"/>
      <w:bookmarkStart w:id="29" w:name="OLE_LINK78"/>
      <w:bookmarkEnd w:id="26"/>
      <w:r w:rsidRPr="00E63664">
        <w:rPr>
          <w:rFonts w:ascii="Calibri Light" w:hAnsi="Calibri Light" w:cs="Calibri Light"/>
          <w:sz w:val="18"/>
          <w:szCs w:val="18"/>
        </w:rPr>
        <w:t xml:space="preserve">Modèle </w:t>
      </w:r>
      <w:r w:rsidR="0011149B" w:rsidRPr="00E63664">
        <w:rPr>
          <w:rFonts w:ascii="Calibri Light" w:hAnsi="Calibri Light" w:cs="Calibri Light"/>
          <w:sz w:val="18"/>
          <w:szCs w:val="18"/>
        </w:rPr>
        <w:t xml:space="preserve"> et contenu </w:t>
      </w:r>
      <w:r w:rsidRPr="00E63664">
        <w:rPr>
          <w:rFonts w:ascii="Calibri Light" w:hAnsi="Calibri Light" w:cs="Calibri Light"/>
          <w:sz w:val="18"/>
          <w:szCs w:val="18"/>
        </w:rPr>
        <w:t>d</w:t>
      </w:r>
      <w:r w:rsidR="0011149B" w:rsidRPr="00E63664">
        <w:rPr>
          <w:rFonts w:ascii="Calibri Light" w:hAnsi="Calibri Light" w:cs="Calibri Light"/>
          <w:sz w:val="18"/>
          <w:szCs w:val="18"/>
        </w:rPr>
        <w:t>e l’</w:t>
      </w:r>
      <w:r w:rsidRPr="00E63664">
        <w:rPr>
          <w:rFonts w:ascii="Calibri Light" w:hAnsi="Calibri Light" w:cs="Calibri Light"/>
          <w:sz w:val="18"/>
          <w:szCs w:val="18"/>
        </w:rPr>
        <w:t>offre</w:t>
      </w:r>
      <w:bookmarkEnd w:id="27"/>
      <w:bookmarkEnd w:id="28"/>
    </w:p>
    <w:p w:rsidR="008E7451" w:rsidRPr="00E63664" w:rsidRDefault="00A450E3" w:rsidP="00680D64">
      <w:pPr>
        <w:spacing w:after="120"/>
        <w:ind w:left="567"/>
        <w:rPr>
          <w:rFonts w:ascii="Calibri Light" w:hAnsi="Calibri Light" w:cs="Calibri Light"/>
          <w:sz w:val="18"/>
          <w:szCs w:val="18"/>
        </w:rPr>
      </w:pPr>
      <w:bookmarkStart w:id="30" w:name="OLE_LINK266"/>
      <w:bookmarkEnd w:id="29"/>
      <w:r w:rsidRPr="00E63664">
        <w:rPr>
          <w:rFonts w:ascii="Calibri Light" w:hAnsi="Calibri Light" w:cs="Calibri Light"/>
          <w:sz w:val="18"/>
          <w:szCs w:val="18"/>
        </w:rPr>
        <w:t>L’offre</w:t>
      </w:r>
      <w:r w:rsidR="008E7451" w:rsidRPr="00E63664">
        <w:rPr>
          <w:rFonts w:ascii="Calibri Light" w:hAnsi="Calibri Light" w:cs="Calibri Light"/>
          <w:sz w:val="18"/>
          <w:szCs w:val="18"/>
        </w:rPr>
        <w:t xml:space="preserve"> </w:t>
      </w:r>
      <w:r w:rsidRPr="00E63664">
        <w:rPr>
          <w:rFonts w:ascii="Calibri Light" w:hAnsi="Calibri Light" w:cs="Calibri Light"/>
          <w:sz w:val="18"/>
          <w:szCs w:val="18"/>
        </w:rPr>
        <w:t>est rédigée</w:t>
      </w:r>
      <w:r w:rsidR="008E7451" w:rsidRPr="00E63664">
        <w:rPr>
          <w:rFonts w:ascii="Calibri Light" w:hAnsi="Calibri Light" w:cs="Calibri Light"/>
          <w:sz w:val="18"/>
          <w:szCs w:val="18"/>
        </w:rPr>
        <w:t xml:space="preserve"> en </w:t>
      </w:r>
      <w:bookmarkEnd w:id="30"/>
      <w:r w:rsidR="008A340E" w:rsidRPr="00E63664">
        <w:rPr>
          <w:rFonts w:ascii="Calibri Light" w:hAnsi="Calibri Light" w:cs="Calibri Light"/>
          <w:sz w:val="18"/>
          <w:szCs w:val="18"/>
        </w:rPr>
        <w:t>français.</w:t>
      </w:r>
    </w:p>
    <w:p w:rsidR="0011149B" w:rsidRPr="00E63664" w:rsidRDefault="0011149B" w:rsidP="00680D64">
      <w:pPr>
        <w:spacing w:after="120"/>
        <w:ind w:left="633"/>
        <w:rPr>
          <w:rFonts w:ascii="Calibri Light" w:hAnsi="Calibri Light" w:cs="Calibri Light"/>
          <w:sz w:val="18"/>
          <w:szCs w:val="18"/>
        </w:rPr>
      </w:pPr>
      <w:bookmarkStart w:id="31" w:name="OLE_LINK267"/>
      <w:r w:rsidRPr="00E63664">
        <w:rPr>
          <w:rFonts w:ascii="Calibri Light" w:hAnsi="Calibri Light" w:cs="Calibri Light"/>
          <w:sz w:val="18"/>
          <w:szCs w:val="18"/>
        </w:rPr>
        <w:t>Sous peine de nullité, les offres doivent :</w:t>
      </w:r>
    </w:p>
    <w:p w:rsidR="00680D64" w:rsidRPr="00E63664" w:rsidRDefault="00680D64" w:rsidP="00680D64">
      <w:pPr>
        <w:pStyle w:val="Paragraphedeliste"/>
        <w:numPr>
          <w:ilvl w:val="0"/>
          <w:numId w:val="15"/>
        </w:numPr>
        <w:spacing w:after="120"/>
        <w:ind w:left="993"/>
        <w:rPr>
          <w:rFonts w:ascii="Calibri Light" w:hAnsi="Calibri Light" w:cs="Calibri Light"/>
          <w:sz w:val="18"/>
          <w:szCs w:val="18"/>
        </w:rPr>
      </w:pPr>
      <w:r w:rsidRPr="00E63664">
        <w:rPr>
          <w:rFonts w:ascii="Calibri Light" w:hAnsi="Calibri Light" w:cs="Calibri Light"/>
          <w:sz w:val="18"/>
          <w:szCs w:val="18"/>
        </w:rPr>
        <w:t>Être introduite de manière électronique (https://enot.publicprocurement.be)</w:t>
      </w:r>
      <w:r w:rsidR="0083259B" w:rsidRPr="00E63664">
        <w:rPr>
          <w:rFonts w:ascii="Calibri Light" w:hAnsi="Calibri Light" w:cs="Calibri Light"/>
          <w:sz w:val="18"/>
          <w:szCs w:val="18"/>
        </w:rPr>
        <w:t> ;</w:t>
      </w:r>
    </w:p>
    <w:p w:rsidR="00762119" w:rsidRPr="00E63664" w:rsidRDefault="00762119" w:rsidP="00680D64">
      <w:pPr>
        <w:pStyle w:val="Paragraphedeliste"/>
        <w:numPr>
          <w:ilvl w:val="0"/>
          <w:numId w:val="15"/>
        </w:numPr>
        <w:spacing w:after="120"/>
        <w:ind w:left="993"/>
        <w:rPr>
          <w:rFonts w:ascii="Calibri Light" w:hAnsi="Calibri Light" w:cs="Calibri Light"/>
          <w:sz w:val="18"/>
          <w:szCs w:val="18"/>
        </w:rPr>
      </w:pPr>
      <w:r w:rsidRPr="00E63664">
        <w:rPr>
          <w:rFonts w:ascii="Calibri Light" w:hAnsi="Calibri Light" w:cs="Calibri Light"/>
          <w:sz w:val="18"/>
          <w:szCs w:val="18"/>
        </w:rPr>
        <w:t>Être signée électroniquement par une personne habilité à représenter la société (cf. statuts)</w:t>
      </w:r>
    </w:p>
    <w:p w:rsidR="0011149B" w:rsidRPr="00E63664" w:rsidRDefault="0083259B" w:rsidP="00680D64">
      <w:pPr>
        <w:pStyle w:val="Paragraphedeliste"/>
        <w:numPr>
          <w:ilvl w:val="0"/>
          <w:numId w:val="15"/>
        </w:numPr>
        <w:spacing w:after="120"/>
        <w:ind w:left="993"/>
        <w:rPr>
          <w:rFonts w:ascii="Calibri Light" w:hAnsi="Calibri Light" w:cs="Calibri Light"/>
          <w:sz w:val="18"/>
          <w:szCs w:val="18"/>
        </w:rPr>
      </w:pPr>
      <w:r w:rsidRPr="00E63664">
        <w:rPr>
          <w:rFonts w:ascii="Calibri Light" w:hAnsi="Calibri Light" w:cs="Calibri Light"/>
          <w:sz w:val="18"/>
          <w:szCs w:val="18"/>
        </w:rPr>
        <w:t>C</w:t>
      </w:r>
      <w:r w:rsidR="00680D64" w:rsidRPr="00E63664">
        <w:rPr>
          <w:rFonts w:ascii="Calibri Light" w:hAnsi="Calibri Light" w:cs="Calibri Light"/>
          <w:sz w:val="18"/>
          <w:szCs w:val="18"/>
        </w:rPr>
        <w:t>omprendre</w:t>
      </w:r>
      <w:r w:rsidR="0011149B" w:rsidRPr="00E63664">
        <w:rPr>
          <w:rFonts w:ascii="Calibri Light" w:hAnsi="Calibri Light" w:cs="Calibri Light"/>
          <w:sz w:val="18"/>
          <w:szCs w:val="18"/>
        </w:rPr>
        <w:t xml:space="preserve"> le formulaire de soumission </w:t>
      </w:r>
      <w:r w:rsidR="00762119" w:rsidRPr="00E63664">
        <w:rPr>
          <w:rFonts w:ascii="Calibri Light" w:hAnsi="Calibri Light" w:cs="Calibri Light"/>
          <w:sz w:val="18"/>
          <w:szCs w:val="18"/>
        </w:rPr>
        <w:t xml:space="preserve"> </w:t>
      </w:r>
    </w:p>
    <w:p w:rsidR="0083259B" w:rsidRPr="00E63664" w:rsidRDefault="0083259B" w:rsidP="0083259B">
      <w:pPr>
        <w:pStyle w:val="Paragraphedeliste"/>
        <w:numPr>
          <w:ilvl w:val="0"/>
          <w:numId w:val="15"/>
        </w:numPr>
        <w:spacing w:after="120"/>
        <w:ind w:left="993"/>
        <w:rPr>
          <w:rFonts w:ascii="Calibri Light" w:hAnsi="Calibri Light" w:cs="Calibri Light"/>
          <w:sz w:val="18"/>
          <w:szCs w:val="18"/>
        </w:rPr>
      </w:pPr>
      <w:r w:rsidRPr="00E63664">
        <w:rPr>
          <w:rFonts w:ascii="Calibri Light" w:hAnsi="Calibri Light" w:cs="Calibri Light"/>
          <w:sz w:val="18"/>
          <w:szCs w:val="18"/>
        </w:rPr>
        <w:t>C</w:t>
      </w:r>
      <w:r w:rsidR="0011149B" w:rsidRPr="00E63664">
        <w:rPr>
          <w:rFonts w:ascii="Calibri Light" w:hAnsi="Calibri Light" w:cs="Calibri Light"/>
          <w:sz w:val="18"/>
          <w:szCs w:val="18"/>
        </w:rPr>
        <w:t xml:space="preserve">omprendre </w:t>
      </w:r>
      <w:r w:rsidR="00762119" w:rsidRPr="00E63664">
        <w:rPr>
          <w:rFonts w:ascii="Calibri Light" w:hAnsi="Calibri Light" w:cs="Calibri Light"/>
          <w:sz w:val="18"/>
          <w:szCs w:val="18"/>
        </w:rPr>
        <w:t>les devis détaillés en fonction des besoins exprimés dans les annexes</w:t>
      </w:r>
    </w:p>
    <w:p w:rsidR="0028784D" w:rsidRPr="00E63664" w:rsidRDefault="00762119" w:rsidP="0083259B">
      <w:pPr>
        <w:pStyle w:val="Paragraphedeliste"/>
        <w:numPr>
          <w:ilvl w:val="0"/>
          <w:numId w:val="15"/>
        </w:numPr>
        <w:spacing w:after="120"/>
        <w:ind w:left="993"/>
        <w:rPr>
          <w:rFonts w:ascii="Calibri Light" w:hAnsi="Calibri Light" w:cs="Calibri Light"/>
          <w:sz w:val="18"/>
          <w:szCs w:val="18"/>
        </w:rPr>
      </w:pPr>
      <w:r w:rsidRPr="00E63664">
        <w:rPr>
          <w:rFonts w:ascii="Calibri Light" w:hAnsi="Calibri Light" w:cs="Calibri Light"/>
          <w:sz w:val="18"/>
          <w:szCs w:val="18"/>
        </w:rPr>
        <w:t>Comprendre les conditions générales applicables</w:t>
      </w:r>
    </w:p>
    <w:p w:rsidR="00762119" w:rsidRPr="00E63664" w:rsidRDefault="00762119" w:rsidP="00762119">
      <w:pPr>
        <w:spacing w:after="120"/>
        <w:ind w:left="993"/>
        <w:rPr>
          <w:rFonts w:ascii="Calibri Light" w:hAnsi="Calibri Light" w:cs="Calibri Light"/>
          <w:b/>
          <w:sz w:val="18"/>
          <w:szCs w:val="18"/>
        </w:rPr>
      </w:pPr>
      <w:r w:rsidRPr="00E63664">
        <w:rPr>
          <w:rFonts w:ascii="Calibri Light" w:hAnsi="Calibri Light" w:cs="Calibri Light"/>
          <w:b/>
          <w:sz w:val="18"/>
          <w:szCs w:val="18"/>
        </w:rPr>
        <w:t>Attention :</w:t>
      </w:r>
    </w:p>
    <w:p w:rsidR="00762119" w:rsidRPr="00E63664" w:rsidRDefault="00762119" w:rsidP="00762119">
      <w:pPr>
        <w:spacing w:after="120"/>
        <w:ind w:left="993"/>
        <w:rPr>
          <w:rFonts w:ascii="Calibri Light" w:hAnsi="Calibri Light" w:cs="Calibri Light"/>
          <w:b/>
          <w:sz w:val="18"/>
          <w:szCs w:val="18"/>
        </w:rPr>
      </w:pPr>
      <w:r w:rsidRPr="00E63664">
        <w:rPr>
          <w:rFonts w:ascii="Calibri Light" w:hAnsi="Calibri Light" w:cs="Calibri Light"/>
          <w:b/>
          <w:sz w:val="18"/>
          <w:szCs w:val="18"/>
        </w:rPr>
        <w:t>Les conditions générales du soumissionnaire :</w:t>
      </w:r>
    </w:p>
    <w:p w:rsidR="00762119" w:rsidRPr="00E63664" w:rsidRDefault="00762119" w:rsidP="00762119">
      <w:pPr>
        <w:pStyle w:val="Paragraphedeliste"/>
        <w:numPr>
          <w:ilvl w:val="0"/>
          <w:numId w:val="29"/>
        </w:numPr>
        <w:spacing w:after="120"/>
        <w:rPr>
          <w:rFonts w:ascii="Calibri Light" w:hAnsi="Calibri Light" w:cs="Calibri Light"/>
          <w:b/>
          <w:sz w:val="18"/>
          <w:szCs w:val="18"/>
        </w:rPr>
      </w:pPr>
      <w:r w:rsidRPr="00E63664">
        <w:rPr>
          <w:rFonts w:ascii="Calibri Light" w:hAnsi="Calibri Light" w:cs="Calibri Light"/>
          <w:b/>
          <w:sz w:val="18"/>
          <w:szCs w:val="18"/>
        </w:rPr>
        <w:t>Pourront faire l’objet de négociations</w:t>
      </w:r>
    </w:p>
    <w:p w:rsidR="00762119" w:rsidRPr="00E63664" w:rsidRDefault="00762119" w:rsidP="00762119">
      <w:pPr>
        <w:pStyle w:val="Paragraphedeliste"/>
        <w:numPr>
          <w:ilvl w:val="0"/>
          <w:numId w:val="29"/>
        </w:numPr>
        <w:spacing w:after="120"/>
        <w:rPr>
          <w:rFonts w:ascii="Calibri Light" w:hAnsi="Calibri Light" w:cs="Calibri Light"/>
          <w:b/>
          <w:sz w:val="18"/>
          <w:szCs w:val="18"/>
        </w:rPr>
      </w:pPr>
      <w:r w:rsidRPr="00E63664">
        <w:rPr>
          <w:rFonts w:ascii="Calibri Light" w:hAnsi="Calibri Light" w:cs="Calibri Light"/>
          <w:b/>
          <w:sz w:val="18"/>
          <w:szCs w:val="18"/>
        </w:rPr>
        <w:t>Serviront uniquement à compléter le présent document</w:t>
      </w:r>
    </w:p>
    <w:bookmarkEnd w:id="31"/>
    <w:p w:rsidR="00BC3362" w:rsidRPr="00E63664" w:rsidRDefault="00BC3362" w:rsidP="00F01FB3">
      <w:pPr>
        <w:pStyle w:val="Titre1"/>
        <w:numPr>
          <w:ilvl w:val="1"/>
          <w:numId w:val="8"/>
        </w:numPr>
        <w:spacing w:after="240"/>
        <w:ind w:left="578" w:hanging="578"/>
        <w:rPr>
          <w:rFonts w:ascii="Calibri Light" w:hAnsi="Calibri Light" w:cs="Calibri Light"/>
          <w:sz w:val="18"/>
          <w:szCs w:val="18"/>
        </w:rPr>
      </w:pPr>
      <w:r w:rsidRPr="00E63664">
        <w:rPr>
          <w:rFonts w:ascii="Calibri Light" w:hAnsi="Calibri Light" w:cs="Calibri Light"/>
          <w:sz w:val="18"/>
          <w:szCs w:val="18"/>
        </w:rPr>
        <w:t xml:space="preserve">Critères d’attribution </w:t>
      </w:r>
      <w:r w:rsidR="003B0011" w:rsidRPr="00E63664">
        <w:rPr>
          <w:rFonts w:ascii="Calibri Light" w:hAnsi="Calibri Light" w:cs="Calibri Light"/>
          <w:sz w:val="18"/>
          <w:szCs w:val="18"/>
        </w:rPr>
        <w:t>du marché</w:t>
      </w:r>
    </w:p>
    <w:p w:rsidR="00A5722D" w:rsidRPr="00E63664" w:rsidRDefault="00762119" w:rsidP="005D6725">
      <w:pPr>
        <w:spacing w:before="120"/>
        <w:ind w:left="567" w:right="-1"/>
        <w:rPr>
          <w:rFonts w:ascii="Calibri Light" w:hAnsi="Calibri Light" w:cs="Calibri Light"/>
          <w:sz w:val="18"/>
          <w:szCs w:val="18"/>
        </w:rPr>
      </w:pPr>
      <w:r w:rsidRPr="00E63664">
        <w:rPr>
          <w:rFonts w:ascii="Calibri Light" w:hAnsi="Calibri Light" w:cs="Calibri Light"/>
          <w:sz w:val="18"/>
          <w:szCs w:val="18"/>
        </w:rPr>
        <w:t xml:space="preserve">Pour chaque lot : </w:t>
      </w:r>
    </w:p>
    <w:p w:rsidR="00762119" w:rsidRPr="00E63664" w:rsidRDefault="00762119" w:rsidP="00762119">
      <w:pPr>
        <w:pStyle w:val="Paragraphedeliste"/>
        <w:numPr>
          <w:ilvl w:val="0"/>
          <w:numId w:val="30"/>
        </w:numPr>
        <w:spacing w:before="120"/>
        <w:ind w:right="-1"/>
        <w:rPr>
          <w:rFonts w:ascii="Calibri Light" w:hAnsi="Calibri Light" w:cs="Calibri Light"/>
          <w:sz w:val="18"/>
          <w:szCs w:val="18"/>
        </w:rPr>
      </w:pPr>
      <w:r w:rsidRPr="00E63664">
        <w:rPr>
          <w:rFonts w:ascii="Calibri Light" w:hAnsi="Calibri Light" w:cs="Calibri Light"/>
          <w:sz w:val="18"/>
          <w:szCs w:val="18"/>
        </w:rPr>
        <w:t>Montant global du devis – 60%</w:t>
      </w:r>
    </w:p>
    <w:p w:rsidR="00762119" w:rsidRPr="00E63664" w:rsidRDefault="00762119" w:rsidP="00762119">
      <w:pPr>
        <w:pStyle w:val="Paragraphedeliste"/>
        <w:numPr>
          <w:ilvl w:val="0"/>
          <w:numId w:val="30"/>
        </w:numPr>
        <w:spacing w:before="120"/>
        <w:ind w:right="-1"/>
        <w:rPr>
          <w:rFonts w:ascii="Calibri Light" w:hAnsi="Calibri Light" w:cs="Calibri Light"/>
          <w:sz w:val="18"/>
          <w:szCs w:val="18"/>
        </w:rPr>
      </w:pPr>
      <w:r w:rsidRPr="00E63664">
        <w:rPr>
          <w:rFonts w:ascii="Calibri Light" w:hAnsi="Calibri Light" w:cs="Calibri Light"/>
          <w:sz w:val="18"/>
          <w:szCs w:val="18"/>
        </w:rPr>
        <w:t>Conditions générales</w:t>
      </w:r>
      <w:r w:rsidR="00E178F8">
        <w:rPr>
          <w:rFonts w:ascii="Calibri Light" w:hAnsi="Calibri Light" w:cs="Calibri Light"/>
          <w:sz w:val="18"/>
          <w:szCs w:val="18"/>
        </w:rPr>
        <w:t xml:space="preserve"> </w:t>
      </w:r>
      <w:r w:rsidR="00E178F8" w:rsidRPr="00E178F8">
        <w:rPr>
          <w:rFonts w:ascii="Calibri Light" w:hAnsi="Calibri Light" w:cs="Calibri Light"/>
          <w:b/>
          <w:color w:val="00B050"/>
          <w:sz w:val="18"/>
          <w:szCs w:val="18"/>
        </w:rPr>
        <w:t>et particulières</w:t>
      </w:r>
      <w:r w:rsidRPr="00E178F8">
        <w:rPr>
          <w:rFonts w:ascii="Calibri Light" w:hAnsi="Calibri Light" w:cs="Calibri Light"/>
          <w:color w:val="00B050"/>
          <w:sz w:val="18"/>
          <w:szCs w:val="18"/>
        </w:rPr>
        <w:t xml:space="preserve"> </w:t>
      </w:r>
      <w:r w:rsidRPr="00E63664">
        <w:rPr>
          <w:rFonts w:ascii="Calibri Light" w:hAnsi="Calibri Light" w:cs="Calibri Light"/>
          <w:sz w:val="18"/>
          <w:szCs w:val="18"/>
        </w:rPr>
        <w:t>– 40%</w:t>
      </w:r>
    </w:p>
    <w:p w:rsidR="00B31823" w:rsidRPr="00E63664" w:rsidRDefault="00B31823" w:rsidP="00F01FB3">
      <w:pPr>
        <w:pStyle w:val="Titre1"/>
        <w:numPr>
          <w:ilvl w:val="1"/>
          <w:numId w:val="8"/>
        </w:numPr>
        <w:spacing w:after="240"/>
        <w:ind w:left="578" w:hanging="578"/>
        <w:rPr>
          <w:rFonts w:ascii="Calibri Light" w:hAnsi="Calibri Light" w:cs="Calibri Light"/>
          <w:sz w:val="18"/>
          <w:szCs w:val="18"/>
        </w:rPr>
      </w:pPr>
      <w:bookmarkStart w:id="32" w:name="_Toc416880038"/>
      <w:bookmarkStart w:id="33" w:name="_Toc245717466"/>
      <w:bookmarkStart w:id="34" w:name="OLE_LINK94"/>
      <w:r w:rsidRPr="00E63664">
        <w:rPr>
          <w:rFonts w:ascii="Calibri Light" w:hAnsi="Calibri Light" w:cs="Calibri Light"/>
          <w:sz w:val="18"/>
          <w:szCs w:val="18"/>
        </w:rPr>
        <w:t>Autorisation de communication</w:t>
      </w:r>
      <w:bookmarkEnd w:id="32"/>
      <w:r w:rsidRPr="00E63664">
        <w:rPr>
          <w:rFonts w:ascii="Calibri Light" w:hAnsi="Calibri Light" w:cs="Calibri Light"/>
          <w:sz w:val="18"/>
          <w:szCs w:val="18"/>
        </w:rPr>
        <w:t xml:space="preserve"> </w:t>
      </w:r>
    </w:p>
    <w:p w:rsidR="00B31823" w:rsidRPr="00E63664" w:rsidRDefault="00B31823" w:rsidP="005D6725">
      <w:pPr>
        <w:spacing w:after="120"/>
        <w:ind w:left="578"/>
        <w:rPr>
          <w:rFonts w:ascii="Calibri Light" w:hAnsi="Calibri Light" w:cs="Calibri Light"/>
          <w:sz w:val="18"/>
          <w:szCs w:val="18"/>
        </w:rPr>
      </w:pPr>
      <w:r w:rsidRPr="00E63664">
        <w:rPr>
          <w:rFonts w:ascii="Calibri Light" w:hAnsi="Calibri Light" w:cs="Calibri Light"/>
          <w:sz w:val="18"/>
          <w:szCs w:val="18"/>
        </w:rPr>
        <w:t>Le soumissionnaire retenu consent à ce que son nom, le montant de l’offre ainsi que l’objet du marché soient publiés par la Société wallonne du logement, et communiqués à première demande à toute personne, conformément aux dispositions de l’arrêté du Gouvernement wallon du 6 décembre 2006 relatif à la publicité des marchés publics passés par les sociétés de logement de service public.</w:t>
      </w:r>
    </w:p>
    <w:p w:rsidR="005520F0" w:rsidRPr="00E63664" w:rsidRDefault="005520F0" w:rsidP="00F01FB3">
      <w:pPr>
        <w:pStyle w:val="Titre1"/>
        <w:numPr>
          <w:ilvl w:val="1"/>
          <w:numId w:val="8"/>
        </w:numPr>
        <w:spacing w:after="240"/>
        <w:ind w:left="578" w:hanging="578"/>
        <w:rPr>
          <w:rFonts w:ascii="Calibri Light" w:hAnsi="Calibri Light" w:cs="Calibri Light"/>
          <w:sz w:val="18"/>
          <w:szCs w:val="18"/>
        </w:rPr>
      </w:pPr>
      <w:bookmarkStart w:id="35" w:name="_Toc245717470"/>
      <w:bookmarkStart w:id="36" w:name="_Toc416880043"/>
      <w:bookmarkStart w:id="37" w:name="OLE_LINK96"/>
      <w:bookmarkEnd w:id="33"/>
      <w:bookmarkEnd w:id="34"/>
      <w:r w:rsidRPr="00E63664">
        <w:rPr>
          <w:rFonts w:ascii="Calibri Light" w:hAnsi="Calibri Light" w:cs="Calibri Light"/>
          <w:sz w:val="18"/>
          <w:szCs w:val="18"/>
        </w:rPr>
        <w:t>Compétence juridictionnelle et législation applicable</w:t>
      </w:r>
      <w:bookmarkEnd w:id="35"/>
      <w:bookmarkEnd w:id="36"/>
      <w:r w:rsidRPr="00E63664">
        <w:rPr>
          <w:rFonts w:ascii="Calibri Light" w:hAnsi="Calibri Light" w:cs="Calibri Light"/>
          <w:sz w:val="18"/>
          <w:szCs w:val="18"/>
        </w:rPr>
        <w:t xml:space="preserve"> </w:t>
      </w:r>
    </w:p>
    <w:bookmarkEnd w:id="37"/>
    <w:p w:rsidR="005520F0" w:rsidRPr="00E63664" w:rsidRDefault="005520F0" w:rsidP="00ED4145">
      <w:pPr>
        <w:spacing w:after="120"/>
        <w:ind w:left="578"/>
        <w:rPr>
          <w:rFonts w:ascii="Calibri Light" w:hAnsi="Calibri Light" w:cs="Calibri Light"/>
          <w:sz w:val="18"/>
          <w:szCs w:val="18"/>
        </w:rPr>
      </w:pPr>
      <w:r w:rsidRPr="00E63664">
        <w:rPr>
          <w:rFonts w:ascii="Calibri Light" w:hAnsi="Calibri Light" w:cs="Calibri Light"/>
          <w:sz w:val="18"/>
          <w:szCs w:val="18"/>
        </w:rPr>
        <w:t>Les tribunaux</w:t>
      </w:r>
      <w:r w:rsidR="008F3309" w:rsidRPr="00E63664">
        <w:rPr>
          <w:rFonts w:ascii="Calibri Light" w:hAnsi="Calibri Light" w:cs="Calibri Light"/>
          <w:sz w:val="18"/>
          <w:szCs w:val="18"/>
        </w:rPr>
        <w:t xml:space="preserve"> de l’arrondissement de </w:t>
      </w:r>
      <w:r w:rsidR="00F0346B" w:rsidRPr="00E63664">
        <w:rPr>
          <w:rFonts w:ascii="Calibri Light" w:hAnsi="Calibri Light" w:cs="Calibri Light"/>
          <w:sz w:val="18"/>
          <w:szCs w:val="18"/>
        </w:rPr>
        <w:t>Mons</w:t>
      </w:r>
      <w:r w:rsidRPr="00E63664">
        <w:rPr>
          <w:rFonts w:ascii="Calibri Light" w:hAnsi="Calibri Light" w:cs="Calibri Light"/>
          <w:sz w:val="18"/>
          <w:szCs w:val="18"/>
        </w:rPr>
        <w:t xml:space="preserve"> sont seuls compétents pour connaître de tout litige relatif à l’exécution du présent marché (en ce compris de son cautionnement) et/ou à l’interprétation des dispositions du cahier spécial des charges. </w:t>
      </w:r>
    </w:p>
    <w:p w:rsidR="005520F0" w:rsidRPr="00E63664" w:rsidRDefault="005520F0" w:rsidP="00ED4145">
      <w:pPr>
        <w:spacing w:after="120"/>
        <w:ind w:left="578"/>
        <w:rPr>
          <w:rFonts w:ascii="Calibri Light" w:hAnsi="Calibri Light" w:cs="Calibri Light"/>
          <w:sz w:val="18"/>
          <w:szCs w:val="18"/>
        </w:rPr>
      </w:pPr>
      <w:r w:rsidRPr="00E63664">
        <w:rPr>
          <w:rFonts w:ascii="Calibri Light" w:hAnsi="Calibri Light" w:cs="Calibri Light"/>
          <w:sz w:val="18"/>
          <w:szCs w:val="18"/>
        </w:rPr>
        <w:t xml:space="preserve">Cette clause demeure valable en cas de litispendance, connexité ou d’appel en garantie. </w:t>
      </w:r>
    </w:p>
    <w:p w:rsidR="005520F0" w:rsidRPr="00E63664" w:rsidRDefault="005520F0" w:rsidP="00ED4145">
      <w:pPr>
        <w:spacing w:after="120"/>
        <w:ind w:left="578"/>
        <w:rPr>
          <w:rFonts w:ascii="Calibri Light" w:hAnsi="Calibri Light" w:cs="Calibri Light"/>
          <w:sz w:val="18"/>
          <w:szCs w:val="18"/>
        </w:rPr>
      </w:pPr>
      <w:r w:rsidRPr="00E63664">
        <w:rPr>
          <w:rFonts w:ascii="Calibri Light" w:hAnsi="Calibri Light" w:cs="Calibri Light"/>
          <w:sz w:val="18"/>
          <w:szCs w:val="18"/>
        </w:rPr>
        <w:t xml:space="preserve">La loi belge est d’application à l’exclusion de toute autre. </w:t>
      </w: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127351" w:rsidRPr="00E63664" w:rsidRDefault="00127351" w:rsidP="00ED4145">
      <w:pPr>
        <w:spacing w:after="120"/>
        <w:ind w:left="578"/>
        <w:rPr>
          <w:rFonts w:ascii="Calibri Light" w:hAnsi="Calibri Light" w:cs="Calibri Light"/>
          <w:sz w:val="18"/>
          <w:szCs w:val="18"/>
        </w:rPr>
      </w:pPr>
    </w:p>
    <w:p w:rsidR="00BB49A2" w:rsidRPr="00E63664" w:rsidRDefault="00BB49A2" w:rsidP="00ED4145">
      <w:pPr>
        <w:spacing w:after="120"/>
        <w:ind w:left="578"/>
        <w:rPr>
          <w:rFonts w:ascii="Calibri Light" w:hAnsi="Calibri Light" w:cs="Calibri Light"/>
          <w:sz w:val="18"/>
          <w:szCs w:val="18"/>
        </w:rPr>
      </w:pPr>
    </w:p>
    <w:p w:rsidR="004B3DED" w:rsidRPr="00E63664" w:rsidRDefault="004B3DED" w:rsidP="00BB49A2">
      <w:pPr>
        <w:pStyle w:val="Titre1"/>
        <w:numPr>
          <w:ilvl w:val="0"/>
          <w:numId w:val="8"/>
        </w:numPr>
        <w:pBdr>
          <w:top w:val="single" w:sz="4" w:space="1" w:color="auto"/>
          <w:left w:val="single" w:sz="4" w:space="4" w:color="auto"/>
          <w:bottom w:val="single" w:sz="4" w:space="1" w:color="auto"/>
          <w:right w:val="single" w:sz="4" w:space="4" w:color="auto"/>
        </w:pBdr>
        <w:spacing w:before="0" w:after="240"/>
        <w:ind w:left="431" w:hanging="431"/>
        <w:rPr>
          <w:rFonts w:ascii="Calibri Light" w:hAnsi="Calibri Light" w:cs="Calibri Light"/>
          <w:sz w:val="22"/>
          <w:szCs w:val="18"/>
          <w:u w:val="none"/>
        </w:rPr>
      </w:pPr>
      <w:bookmarkStart w:id="38" w:name="_Toc244853947"/>
      <w:bookmarkStart w:id="39" w:name="_Toc245726125"/>
      <w:bookmarkStart w:id="40" w:name="_Toc416880048"/>
      <w:bookmarkStart w:id="41" w:name="_Toc245717476"/>
      <w:bookmarkStart w:id="42" w:name="OLE_LINK101"/>
      <w:r w:rsidRPr="00E63664">
        <w:rPr>
          <w:rFonts w:ascii="Calibri Light" w:hAnsi="Calibri Light" w:cs="Calibri Light"/>
          <w:sz w:val="22"/>
          <w:szCs w:val="18"/>
          <w:u w:val="none"/>
        </w:rPr>
        <w:lastRenderedPageBreak/>
        <w:t>Clauses relatives à l’Exécution</w:t>
      </w:r>
      <w:bookmarkEnd w:id="38"/>
      <w:bookmarkEnd w:id="39"/>
      <w:bookmarkEnd w:id="40"/>
    </w:p>
    <w:p w:rsidR="00BB49A2" w:rsidRPr="00E63664" w:rsidRDefault="00BB49A2" w:rsidP="00BB49A2">
      <w:pPr>
        <w:spacing w:after="120"/>
        <w:ind w:left="578"/>
        <w:rPr>
          <w:rFonts w:ascii="Calibri Light" w:eastAsia="Times New Roman" w:hAnsi="Calibri Light" w:cs="Calibri Light"/>
          <w:kern w:val="0"/>
          <w:sz w:val="18"/>
          <w:szCs w:val="18"/>
          <w:lang w:val="fr-FR" w:eastAsia="fr-FR"/>
        </w:rPr>
      </w:pPr>
      <w:bookmarkStart w:id="43" w:name="montant_du_quotionnement"/>
      <w:r w:rsidRPr="00E63664">
        <w:rPr>
          <w:rFonts w:ascii="Calibri Light" w:eastAsia="Times New Roman" w:hAnsi="Calibri Light" w:cs="Calibri Light"/>
          <w:kern w:val="0"/>
          <w:sz w:val="18"/>
          <w:szCs w:val="18"/>
          <w:lang w:val="fr-FR" w:eastAsia="fr-FR"/>
        </w:rPr>
        <w:t>Les conditions d’exécution suivante seront appliquées obligatoirement :</w:t>
      </w:r>
    </w:p>
    <w:p w:rsidR="00BB49A2" w:rsidRPr="00E63664" w:rsidRDefault="00BB49A2" w:rsidP="00BB49A2">
      <w:pPr>
        <w:pStyle w:val="Paragraphedeliste"/>
        <w:numPr>
          <w:ilvl w:val="0"/>
          <w:numId w:val="32"/>
        </w:numPr>
        <w:spacing w:after="120"/>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Portabilité des numéros de mobiles</w:t>
      </w:r>
    </w:p>
    <w:p w:rsidR="00BB49A2" w:rsidRPr="00E63664" w:rsidRDefault="00BB49A2" w:rsidP="00BB49A2">
      <w:pPr>
        <w:pStyle w:val="Paragraphedeliste"/>
        <w:numPr>
          <w:ilvl w:val="0"/>
          <w:numId w:val="32"/>
        </w:numPr>
        <w:spacing w:after="120"/>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 xml:space="preserve">Interdiction de </w:t>
      </w:r>
      <w:r w:rsidR="00127351" w:rsidRPr="00E63664">
        <w:rPr>
          <w:rFonts w:ascii="Calibri Light" w:hAnsi="Calibri Light" w:cs="Calibri Light"/>
          <w:sz w:val="18"/>
          <w:szCs w:val="18"/>
          <w:lang w:val="fr-FR" w:eastAsia="fr-FR"/>
        </w:rPr>
        <w:t>bloquer</w:t>
      </w:r>
      <w:r w:rsidRPr="00E63664">
        <w:rPr>
          <w:rFonts w:ascii="Calibri Light" w:hAnsi="Calibri Light" w:cs="Calibri Light"/>
          <w:sz w:val="18"/>
          <w:szCs w:val="18"/>
          <w:lang w:val="fr-FR" w:eastAsia="fr-FR"/>
        </w:rPr>
        <w:t xml:space="preserve"> la fonctionnalité pour des raisons de délais de paiement</w:t>
      </w:r>
    </w:p>
    <w:p w:rsidR="00BB49A2" w:rsidRDefault="00127351" w:rsidP="00BB49A2">
      <w:pPr>
        <w:pStyle w:val="Paragraphedeliste"/>
        <w:numPr>
          <w:ilvl w:val="0"/>
          <w:numId w:val="32"/>
        </w:numPr>
        <w:spacing w:after="120"/>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Facturation séparée pour chaque adjudicateur</w:t>
      </w:r>
    </w:p>
    <w:p w:rsidR="00826D7C" w:rsidRPr="00826D7C" w:rsidRDefault="00826D7C" w:rsidP="00BB49A2">
      <w:pPr>
        <w:pStyle w:val="Paragraphedeliste"/>
        <w:numPr>
          <w:ilvl w:val="0"/>
          <w:numId w:val="32"/>
        </w:numPr>
        <w:spacing w:after="120"/>
        <w:rPr>
          <w:rFonts w:ascii="Calibri Light" w:hAnsi="Calibri Light" w:cs="Calibri Light"/>
          <w:b/>
          <w:color w:val="00B050"/>
          <w:sz w:val="18"/>
          <w:szCs w:val="18"/>
          <w:lang w:val="fr-FR" w:eastAsia="fr-FR"/>
        </w:rPr>
      </w:pPr>
      <w:proofErr w:type="spellStart"/>
      <w:r w:rsidRPr="00826D7C">
        <w:rPr>
          <w:rFonts w:ascii="Calibri Light" w:hAnsi="Calibri Light" w:cs="Calibri Light"/>
          <w:b/>
          <w:color w:val="00B050"/>
          <w:sz w:val="18"/>
          <w:szCs w:val="18"/>
          <w:lang w:val="fr-FR" w:eastAsia="fr-FR"/>
        </w:rPr>
        <w:t>Splibilling</w:t>
      </w:r>
      <w:proofErr w:type="spellEnd"/>
      <w:r w:rsidRPr="00826D7C">
        <w:rPr>
          <w:rFonts w:ascii="Calibri Light" w:hAnsi="Calibri Light" w:cs="Calibri Light"/>
          <w:b/>
          <w:color w:val="00B050"/>
          <w:sz w:val="18"/>
          <w:szCs w:val="18"/>
          <w:lang w:val="fr-FR" w:eastAsia="fr-FR"/>
        </w:rPr>
        <w:t xml:space="preserve"> pour le lot 1</w:t>
      </w:r>
    </w:p>
    <w:p w:rsidR="00BB49A2" w:rsidRPr="00E63664" w:rsidRDefault="00BB49A2" w:rsidP="006513FD">
      <w:pPr>
        <w:spacing w:after="120"/>
        <w:ind w:left="709"/>
        <w:rPr>
          <w:rFonts w:ascii="Calibri Light" w:eastAsia="Times New Roman" w:hAnsi="Calibri Light" w:cs="Calibri Light"/>
          <w:kern w:val="0"/>
          <w:sz w:val="18"/>
          <w:szCs w:val="18"/>
          <w:lang w:val="fr-FR" w:eastAsia="fr-FR"/>
        </w:rPr>
      </w:pPr>
    </w:p>
    <w:p w:rsidR="00BB49A2" w:rsidRPr="00E63664" w:rsidRDefault="00BB49A2" w:rsidP="00F01FB3">
      <w:pPr>
        <w:pStyle w:val="Titre1"/>
        <w:numPr>
          <w:ilvl w:val="1"/>
          <w:numId w:val="8"/>
        </w:numPr>
        <w:spacing w:after="240"/>
        <w:ind w:left="578" w:hanging="578"/>
        <w:rPr>
          <w:rFonts w:ascii="Calibri Light" w:hAnsi="Calibri Light" w:cs="Calibri Light"/>
          <w:sz w:val="18"/>
          <w:szCs w:val="18"/>
        </w:rPr>
      </w:pPr>
      <w:bookmarkStart w:id="44" w:name="_Toc416880059"/>
      <w:bookmarkStart w:id="45" w:name="_Toc244853951"/>
      <w:bookmarkStart w:id="46" w:name="_Toc245726129"/>
      <w:bookmarkEnd w:id="43"/>
      <w:r w:rsidRPr="00E63664">
        <w:rPr>
          <w:rFonts w:ascii="Calibri Light" w:hAnsi="Calibri Light" w:cs="Calibri Light"/>
          <w:sz w:val="18"/>
          <w:szCs w:val="18"/>
        </w:rPr>
        <w:t>hiérarchie des documents</w:t>
      </w:r>
    </w:p>
    <w:p w:rsidR="00BB49A2" w:rsidRPr="00E63664" w:rsidRDefault="00BB49A2" w:rsidP="00BB49A2">
      <w:pPr>
        <w:spacing w:after="120"/>
        <w:ind w:left="578"/>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En cas de contentieux, seront pris en considération les documents suivants, selon leur ordre d’importance</w:t>
      </w:r>
      <w:r w:rsidR="00B550A1" w:rsidRPr="00E63664">
        <w:rPr>
          <w:rFonts w:ascii="Calibri Light" w:eastAsia="Times New Roman" w:hAnsi="Calibri Light" w:cs="Calibri Light"/>
          <w:kern w:val="0"/>
          <w:sz w:val="18"/>
          <w:szCs w:val="18"/>
          <w:lang w:val="fr-FR" w:eastAsia="fr-FR"/>
        </w:rPr>
        <w:t xml:space="preserve"> et pour autant que ce ne soit pas contraire à la législation </w:t>
      </w:r>
      <w:r w:rsidR="00475E90" w:rsidRPr="00E63664">
        <w:rPr>
          <w:rFonts w:ascii="Calibri Light" w:eastAsia="Times New Roman" w:hAnsi="Calibri Light" w:cs="Calibri Light"/>
          <w:kern w:val="0"/>
          <w:sz w:val="18"/>
          <w:szCs w:val="18"/>
          <w:lang w:val="fr-FR" w:eastAsia="fr-FR"/>
        </w:rPr>
        <w:t>en lien avec l’objet du marché :</w:t>
      </w:r>
    </w:p>
    <w:p w:rsidR="00BB49A2" w:rsidRPr="00E63664" w:rsidRDefault="00BB49A2" w:rsidP="00BB49A2">
      <w:pPr>
        <w:spacing w:after="120"/>
        <w:ind w:left="578"/>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1</w:t>
      </w:r>
      <w:r w:rsidRPr="00E63664">
        <w:rPr>
          <w:rFonts w:ascii="Calibri Light" w:eastAsia="Times New Roman" w:hAnsi="Calibri Light" w:cs="Calibri Light"/>
          <w:kern w:val="0"/>
          <w:sz w:val="18"/>
          <w:szCs w:val="18"/>
          <w:vertAlign w:val="superscript"/>
          <w:lang w:val="fr-FR" w:eastAsia="fr-FR"/>
        </w:rPr>
        <w:t>er</w:t>
      </w:r>
      <w:r w:rsidRPr="00E63664">
        <w:rPr>
          <w:rFonts w:ascii="Calibri Light" w:eastAsia="Times New Roman" w:hAnsi="Calibri Light" w:cs="Calibri Light"/>
          <w:kern w:val="0"/>
          <w:sz w:val="18"/>
          <w:szCs w:val="18"/>
          <w:lang w:val="fr-FR" w:eastAsia="fr-FR"/>
        </w:rPr>
        <w:t xml:space="preserve"> </w:t>
      </w:r>
      <w:r w:rsidRPr="00E63664">
        <w:rPr>
          <w:rFonts w:ascii="Calibri Light" w:eastAsia="Times New Roman" w:hAnsi="Calibri Light" w:cs="Calibri Light"/>
          <w:kern w:val="0"/>
          <w:sz w:val="18"/>
          <w:szCs w:val="18"/>
          <w:lang w:val="fr-FR" w:eastAsia="fr-FR"/>
        </w:rPr>
        <w:tab/>
        <w:t xml:space="preserve">conditions particulières (document consécutif à la négociation) </w:t>
      </w:r>
    </w:p>
    <w:p w:rsidR="00BB49A2" w:rsidRPr="00E63664" w:rsidRDefault="00BB49A2" w:rsidP="00BB49A2">
      <w:pPr>
        <w:spacing w:after="120"/>
        <w:ind w:left="578"/>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2</w:t>
      </w:r>
      <w:r w:rsidRPr="00E63664">
        <w:rPr>
          <w:rFonts w:ascii="Calibri Light" w:eastAsia="Times New Roman" w:hAnsi="Calibri Light" w:cs="Calibri Light"/>
          <w:kern w:val="0"/>
          <w:sz w:val="18"/>
          <w:szCs w:val="18"/>
          <w:vertAlign w:val="superscript"/>
          <w:lang w:val="fr-FR" w:eastAsia="fr-FR"/>
        </w:rPr>
        <w:t>ème</w:t>
      </w:r>
      <w:r w:rsidRPr="00E63664">
        <w:rPr>
          <w:rFonts w:ascii="Calibri Light" w:eastAsia="Times New Roman" w:hAnsi="Calibri Light" w:cs="Calibri Light"/>
          <w:kern w:val="0"/>
          <w:sz w:val="18"/>
          <w:szCs w:val="18"/>
          <w:lang w:val="fr-FR" w:eastAsia="fr-FR"/>
        </w:rPr>
        <w:t xml:space="preserve"> </w:t>
      </w:r>
      <w:r w:rsidRPr="00E63664">
        <w:rPr>
          <w:rFonts w:ascii="Calibri Light" w:eastAsia="Times New Roman" w:hAnsi="Calibri Light" w:cs="Calibri Light"/>
          <w:kern w:val="0"/>
          <w:sz w:val="18"/>
          <w:szCs w:val="18"/>
          <w:lang w:val="fr-FR" w:eastAsia="fr-FR"/>
        </w:rPr>
        <w:tab/>
        <w:t>cahier spécial des charges</w:t>
      </w:r>
    </w:p>
    <w:p w:rsidR="00BB49A2" w:rsidRPr="00E63664" w:rsidRDefault="00BB49A2" w:rsidP="00BB49A2">
      <w:pPr>
        <w:spacing w:after="120"/>
        <w:ind w:left="578"/>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3</w:t>
      </w:r>
      <w:r w:rsidRPr="00E63664">
        <w:rPr>
          <w:rFonts w:ascii="Calibri Light" w:eastAsia="Times New Roman" w:hAnsi="Calibri Light" w:cs="Calibri Light"/>
          <w:kern w:val="0"/>
          <w:sz w:val="18"/>
          <w:szCs w:val="18"/>
          <w:vertAlign w:val="superscript"/>
          <w:lang w:val="fr-FR" w:eastAsia="fr-FR"/>
        </w:rPr>
        <w:t>ème</w:t>
      </w:r>
      <w:r w:rsidRPr="00E63664">
        <w:rPr>
          <w:rFonts w:ascii="Calibri Light" w:eastAsia="Times New Roman" w:hAnsi="Calibri Light" w:cs="Calibri Light"/>
          <w:kern w:val="0"/>
          <w:sz w:val="18"/>
          <w:szCs w:val="18"/>
          <w:lang w:val="fr-FR" w:eastAsia="fr-FR"/>
        </w:rPr>
        <w:t xml:space="preserve"> </w:t>
      </w:r>
      <w:r w:rsidRPr="00E63664">
        <w:rPr>
          <w:rFonts w:ascii="Calibri Light" w:eastAsia="Times New Roman" w:hAnsi="Calibri Light" w:cs="Calibri Light"/>
          <w:kern w:val="0"/>
          <w:sz w:val="18"/>
          <w:szCs w:val="18"/>
          <w:lang w:val="fr-FR" w:eastAsia="fr-FR"/>
        </w:rPr>
        <w:tab/>
        <w:t>offre</w:t>
      </w:r>
    </w:p>
    <w:p w:rsidR="00BB49A2" w:rsidRPr="00E63664" w:rsidRDefault="00BB49A2" w:rsidP="00BB49A2">
      <w:pPr>
        <w:spacing w:after="120"/>
        <w:ind w:left="578"/>
        <w:rPr>
          <w:rFonts w:ascii="Calibri Light" w:eastAsia="Times New Roman" w:hAnsi="Calibri Light" w:cs="Calibri Light"/>
          <w:kern w:val="0"/>
          <w:sz w:val="18"/>
          <w:szCs w:val="18"/>
          <w:lang w:val="fr-FR" w:eastAsia="fr-FR"/>
        </w:rPr>
      </w:pPr>
      <w:r w:rsidRPr="00E63664">
        <w:rPr>
          <w:rFonts w:ascii="Calibri Light" w:eastAsia="Times New Roman" w:hAnsi="Calibri Light" w:cs="Calibri Light"/>
          <w:kern w:val="0"/>
          <w:sz w:val="18"/>
          <w:szCs w:val="18"/>
          <w:lang w:val="fr-FR" w:eastAsia="fr-FR"/>
        </w:rPr>
        <w:t>4</w:t>
      </w:r>
      <w:r w:rsidRPr="00E63664">
        <w:rPr>
          <w:rFonts w:ascii="Calibri Light" w:eastAsia="Times New Roman" w:hAnsi="Calibri Light" w:cs="Calibri Light"/>
          <w:kern w:val="0"/>
          <w:sz w:val="18"/>
          <w:szCs w:val="18"/>
          <w:vertAlign w:val="superscript"/>
          <w:lang w:val="fr-FR" w:eastAsia="fr-FR"/>
        </w:rPr>
        <w:t>ème</w:t>
      </w:r>
      <w:r w:rsidRPr="00E63664">
        <w:rPr>
          <w:rFonts w:ascii="Calibri Light" w:eastAsia="Times New Roman" w:hAnsi="Calibri Light" w:cs="Calibri Light"/>
          <w:kern w:val="0"/>
          <w:sz w:val="18"/>
          <w:szCs w:val="18"/>
          <w:lang w:val="fr-FR" w:eastAsia="fr-FR"/>
        </w:rPr>
        <w:t xml:space="preserve"> </w:t>
      </w:r>
      <w:r w:rsidRPr="00E63664">
        <w:rPr>
          <w:rFonts w:ascii="Calibri Light" w:eastAsia="Times New Roman" w:hAnsi="Calibri Light" w:cs="Calibri Light"/>
          <w:kern w:val="0"/>
          <w:sz w:val="18"/>
          <w:szCs w:val="18"/>
          <w:lang w:val="fr-FR" w:eastAsia="fr-FR"/>
        </w:rPr>
        <w:tab/>
        <w:t xml:space="preserve">conditions générales </w:t>
      </w:r>
    </w:p>
    <w:p w:rsidR="00396E1F" w:rsidRPr="00E63664" w:rsidRDefault="00C356B3" w:rsidP="00F01FB3">
      <w:pPr>
        <w:pStyle w:val="Titre1"/>
        <w:numPr>
          <w:ilvl w:val="1"/>
          <w:numId w:val="8"/>
        </w:numPr>
        <w:spacing w:after="240"/>
        <w:ind w:left="578" w:hanging="578"/>
        <w:rPr>
          <w:rFonts w:ascii="Calibri Light" w:hAnsi="Calibri Light" w:cs="Calibri Light"/>
          <w:sz w:val="18"/>
          <w:szCs w:val="18"/>
        </w:rPr>
      </w:pPr>
      <w:r w:rsidRPr="00E63664">
        <w:rPr>
          <w:rFonts w:ascii="Calibri Light" w:hAnsi="Calibri Light" w:cs="Calibri Light"/>
          <w:sz w:val="18"/>
          <w:szCs w:val="18"/>
        </w:rPr>
        <w:t>modifications au marché</w:t>
      </w:r>
      <w:r w:rsidR="006513FD" w:rsidRPr="00E63664">
        <w:rPr>
          <w:rFonts w:ascii="Calibri Light" w:hAnsi="Calibri Light" w:cs="Calibri Light"/>
          <w:sz w:val="18"/>
          <w:szCs w:val="18"/>
        </w:rPr>
        <w:t xml:space="preserve"> – clauses de réexamen</w:t>
      </w:r>
    </w:p>
    <w:p w:rsidR="000F5F83" w:rsidRPr="00E63664" w:rsidRDefault="00BB49A2" w:rsidP="00127351">
      <w:pPr>
        <w:pStyle w:val="Paragraphedeliste"/>
        <w:numPr>
          <w:ilvl w:val="0"/>
          <w:numId w:val="37"/>
        </w:numPr>
        <w:spacing w:after="120"/>
        <w:rPr>
          <w:rFonts w:ascii="Calibri Light" w:hAnsi="Calibri Light" w:cs="Calibri Light"/>
          <w:sz w:val="18"/>
          <w:szCs w:val="18"/>
          <w:lang w:val="fr-FR" w:eastAsia="fr-FR"/>
        </w:rPr>
      </w:pPr>
      <w:bookmarkStart w:id="47" w:name="_Toc416880060"/>
      <w:bookmarkEnd w:id="44"/>
      <w:r w:rsidRPr="00E63664">
        <w:rPr>
          <w:rFonts w:ascii="Calibri Light" w:hAnsi="Calibri Light" w:cs="Calibri Light"/>
          <w:sz w:val="18"/>
          <w:szCs w:val="18"/>
          <w:lang w:val="fr-FR" w:eastAsia="fr-FR"/>
        </w:rPr>
        <w:t>modification des quantités commandées</w:t>
      </w:r>
      <w:r w:rsidR="00127351" w:rsidRPr="00E63664">
        <w:rPr>
          <w:rFonts w:ascii="Calibri Light" w:hAnsi="Calibri Light" w:cs="Calibri Light"/>
          <w:sz w:val="18"/>
          <w:szCs w:val="18"/>
          <w:lang w:val="fr-FR" w:eastAsia="fr-FR"/>
        </w:rPr>
        <w:t xml:space="preserve"> en fonction de l’évolution des besoins</w:t>
      </w:r>
    </w:p>
    <w:p w:rsidR="00127351" w:rsidRPr="00E63664" w:rsidRDefault="00127351" w:rsidP="00127351">
      <w:pPr>
        <w:spacing w:after="120"/>
        <w:ind w:left="1069"/>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Les prix seront identiques aux autres prix appliqués à la date de modification</w:t>
      </w:r>
    </w:p>
    <w:p w:rsidR="00BB49A2" w:rsidRPr="00E63664" w:rsidRDefault="00BB49A2" w:rsidP="00127351">
      <w:pPr>
        <w:pStyle w:val="Paragraphedeliste"/>
        <w:numPr>
          <w:ilvl w:val="0"/>
          <w:numId w:val="37"/>
        </w:numPr>
        <w:spacing w:after="120"/>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modification des types de contrats</w:t>
      </w:r>
      <w:r w:rsidR="00127351" w:rsidRPr="00E63664">
        <w:rPr>
          <w:rFonts w:ascii="Calibri Light" w:hAnsi="Calibri Light" w:cs="Calibri Light"/>
          <w:sz w:val="18"/>
          <w:szCs w:val="18"/>
          <w:lang w:val="fr-FR" w:eastAsia="fr-FR"/>
        </w:rPr>
        <w:t xml:space="preserve"> en fonction de l’évolution des besoins</w:t>
      </w:r>
    </w:p>
    <w:p w:rsidR="00127351" w:rsidRPr="00E63664" w:rsidRDefault="00127351" w:rsidP="00127351">
      <w:pPr>
        <w:spacing w:after="120"/>
        <w:ind w:left="1069"/>
        <w:rPr>
          <w:rFonts w:ascii="Calibri Light" w:hAnsi="Calibri Light" w:cs="Calibri Light"/>
          <w:sz w:val="18"/>
          <w:szCs w:val="18"/>
          <w:lang w:val="fr-FR" w:eastAsia="fr-FR"/>
        </w:rPr>
      </w:pPr>
      <w:r w:rsidRPr="00E63664">
        <w:rPr>
          <w:rFonts w:ascii="Calibri Light" w:hAnsi="Calibri Light" w:cs="Calibri Light"/>
          <w:sz w:val="18"/>
          <w:szCs w:val="18"/>
          <w:lang w:val="fr-FR" w:eastAsia="fr-FR"/>
        </w:rPr>
        <w:t xml:space="preserve">Sur demande de devis – pas de droit d’exclusivité </w:t>
      </w:r>
      <w:bookmarkEnd w:id="41"/>
      <w:bookmarkEnd w:id="42"/>
      <w:bookmarkEnd w:id="45"/>
      <w:bookmarkEnd w:id="46"/>
      <w:bookmarkEnd w:id="47"/>
    </w:p>
    <w:sectPr w:rsidR="00127351" w:rsidRPr="00E63664" w:rsidSect="0008058F">
      <w:headerReference w:type="even" r:id="rId16"/>
      <w:headerReference w:type="default" r:id="rId17"/>
      <w:footerReference w:type="default" r:id="rId18"/>
      <w:headerReference w:type="first" r:id="rId1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48" w:rsidRDefault="00E74448" w:rsidP="00346F2A">
      <w:r>
        <w:separator/>
      </w:r>
    </w:p>
  </w:endnote>
  <w:endnote w:type="continuationSeparator" w:id="0">
    <w:p w:rsidR="00E74448" w:rsidRDefault="00E74448" w:rsidP="0034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Black">
    <w:altName w:val="Courier New"/>
    <w:charset w:val="00"/>
    <w:family w:val="swiss"/>
    <w:pitch w:val="variable"/>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BT">
    <w:charset w:val="00"/>
    <w:family w:val="swiss"/>
    <w:pitch w:val="variable"/>
    <w:sig w:usb0="00000087"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2A" w:rsidRPr="005A5AAC" w:rsidRDefault="00E178F8" w:rsidP="005A5AAC">
    <w:pPr>
      <w:pStyle w:val="Pieddepage"/>
      <w:pBdr>
        <w:top w:val="single" w:sz="4" w:space="1" w:color="auto"/>
        <w:right w:val="single" w:sz="4" w:space="4" w:color="auto"/>
      </w:pBdr>
      <w:jc w:val="left"/>
      <w:rPr>
        <w:rFonts w:ascii="Calibri Light" w:hAnsi="Calibri Light" w:cs="Calibri Light"/>
        <w:sz w:val="16"/>
        <w:szCs w:val="16"/>
      </w:rPr>
    </w:pPr>
    <w:sdt>
      <w:sdtPr>
        <w:rPr>
          <w:rFonts w:ascii="Calibri Light" w:hAnsi="Calibri Light" w:cs="Calibri Light"/>
          <w:sz w:val="16"/>
          <w:szCs w:val="16"/>
        </w:rPr>
        <w:id w:val="-1660307500"/>
        <w:docPartObj>
          <w:docPartGallery w:val="Page Numbers (Top of Page)"/>
          <w:docPartUnique/>
        </w:docPartObj>
      </w:sdtPr>
      <w:sdtEndPr/>
      <w:sdtContent>
        <w:r w:rsidR="00876E2A" w:rsidRPr="005A5AAC">
          <w:rPr>
            <w:rFonts w:ascii="Calibri Light" w:hAnsi="Calibri Light" w:cs="Calibri Light"/>
            <w:sz w:val="16"/>
            <w:szCs w:val="16"/>
          </w:rPr>
          <w:t xml:space="preserve">Immobilière sociale Toit&amp;moi </w:t>
        </w:r>
        <w:proofErr w:type="spellStart"/>
        <w:r w:rsidR="00876E2A" w:rsidRPr="005A5AAC">
          <w:rPr>
            <w:rFonts w:ascii="Calibri Light" w:hAnsi="Calibri Light" w:cs="Calibri Light"/>
            <w:sz w:val="16"/>
            <w:szCs w:val="16"/>
          </w:rPr>
          <w:t>scrl</w:t>
        </w:r>
        <w:proofErr w:type="spellEnd"/>
      </w:sdtContent>
    </w:sdt>
    <w:r w:rsidR="00876E2A" w:rsidRPr="005A5AAC">
      <w:rPr>
        <w:rFonts w:ascii="Calibri Light" w:hAnsi="Calibri Light" w:cs="Calibri Light"/>
        <w:sz w:val="16"/>
        <w:szCs w:val="16"/>
      </w:rPr>
      <w:t xml:space="preserve"> - Place du Chapitre, 2 à 7000 Mons - Agréation SWL : 5390 – RPM Mons – TVA : BE 0401.125.484</w:t>
    </w:r>
  </w:p>
  <w:p w:rsidR="00876E2A" w:rsidRPr="005A5AAC" w:rsidRDefault="00876E2A" w:rsidP="00C619C4">
    <w:pPr>
      <w:pStyle w:val="Pieddepage"/>
      <w:pBdr>
        <w:top w:val="single" w:sz="4" w:space="1" w:color="auto"/>
        <w:right w:val="single" w:sz="4" w:space="4" w:color="auto"/>
      </w:pBdr>
      <w:jc w:val="right"/>
      <w:rPr>
        <w:rFonts w:ascii="Calibri Light" w:hAnsi="Calibri Light" w:cs="Calibri Light"/>
        <w:sz w:val="22"/>
      </w:rPr>
    </w:pPr>
    <w:r w:rsidRPr="005A5AAC">
      <w:rPr>
        <w:rFonts w:ascii="Calibri Light" w:hAnsi="Calibri Light" w:cs="Calibri Light"/>
        <w:sz w:val="18"/>
        <w:szCs w:val="16"/>
      </w:rPr>
      <w:t xml:space="preserve"> Page </w:t>
    </w:r>
    <w:r w:rsidRPr="005A5AAC">
      <w:rPr>
        <w:rFonts w:ascii="Calibri Light" w:hAnsi="Calibri Light" w:cs="Calibri Light"/>
        <w:sz w:val="18"/>
        <w:szCs w:val="16"/>
      </w:rPr>
      <w:fldChar w:fldCharType="begin"/>
    </w:r>
    <w:r w:rsidRPr="005A5AAC">
      <w:rPr>
        <w:rFonts w:ascii="Calibri Light" w:hAnsi="Calibri Light" w:cs="Calibri Light"/>
        <w:sz w:val="18"/>
        <w:szCs w:val="16"/>
      </w:rPr>
      <w:instrText>PAGE</w:instrText>
    </w:r>
    <w:r w:rsidRPr="005A5AAC">
      <w:rPr>
        <w:rFonts w:ascii="Calibri Light" w:hAnsi="Calibri Light" w:cs="Calibri Light"/>
        <w:sz w:val="18"/>
        <w:szCs w:val="16"/>
      </w:rPr>
      <w:fldChar w:fldCharType="separate"/>
    </w:r>
    <w:r w:rsidR="00E178F8">
      <w:rPr>
        <w:rFonts w:ascii="Calibri Light" w:hAnsi="Calibri Light" w:cs="Calibri Light"/>
        <w:noProof/>
        <w:sz w:val="18"/>
        <w:szCs w:val="16"/>
      </w:rPr>
      <w:t>2</w:t>
    </w:r>
    <w:r w:rsidRPr="005A5AAC">
      <w:rPr>
        <w:rFonts w:ascii="Calibri Light" w:hAnsi="Calibri Light" w:cs="Calibri Light"/>
        <w:sz w:val="18"/>
        <w:szCs w:val="16"/>
      </w:rPr>
      <w:fldChar w:fldCharType="end"/>
    </w:r>
    <w:r w:rsidRPr="005A5AAC">
      <w:rPr>
        <w:rFonts w:ascii="Calibri Light" w:hAnsi="Calibri Light" w:cs="Calibri Light"/>
        <w:sz w:val="18"/>
        <w:szCs w:val="16"/>
      </w:rPr>
      <w:t xml:space="preserve"> sur </w:t>
    </w:r>
    <w:r w:rsidRPr="005A5AAC">
      <w:rPr>
        <w:rFonts w:ascii="Calibri Light" w:hAnsi="Calibri Light" w:cs="Calibri Light"/>
        <w:sz w:val="18"/>
        <w:szCs w:val="16"/>
      </w:rPr>
      <w:fldChar w:fldCharType="begin"/>
    </w:r>
    <w:r w:rsidRPr="005A5AAC">
      <w:rPr>
        <w:rFonts w:ascii="Calibri Light" w:hAnsi="Calibri Light" w:cs="Calibri Light"/>
        <w:sz w:val="18"/>
        <w:szCs w:val="16"/>
      </w:rPr>
      <w:instrText>NUMPAGES</w:instrText>
    </w:r>
    <w:r w:rsidRPr="005A5AAC">
      <w:rPr>
        <w:rFonts w:ascii="Calibri Light" w:hAnsi="Calibri Light" w:cs="Calibri Light"/>
        <w:sz w:val="18"/>
        <w:szCs w:val="16"/>
      </w:rPr>
      <w:fldChar w:fldCharType="separate"/>
    </w:r>
    <w:r w:rsidR="00E178F8">
      <w:rPr>
        <w:rFonts w:ascii="Calibri Light" w:hAnsi="Calibri Light" w:cs="Calibri Light"/>
        <w:noProof/>
        <w:sz w:val="18"/>
        <w:szCs w:val="16"/>
      </w:rPr>
      <w:t>8</w:t>
    </w:r>
    <w:r w:rsidRPr="005A5AAC">
      <w:rPr>
        <w:rFonts w:ascii="Calibri Light" w:hAnsi="Calibri Light" w:cs="Calibri Light"/>
        <w:sz w:val="18"/>
        <w:szCs w:val="16"/>
      </w:rPr>
      <w:fldChar w:fldCharType="end"/>
    </w:r>
    <w:r w:rsidRPr="005A5AAC">
      <w:rPr>
        <w:rFonts w:ascii="Calibri Light" w:hAnsi="Calibri Light" w:cs="Calibri Light"/>
        <w:sz w:val="22"/>
        <w:lang w:val="fr-FR"/>
      </w:rPr>
      <w:t xml:space="preserve"> </w:t>
    </w:r>
  </w:p>
  <w:p w:rsidR="00876E2A" w:rsidRPr="005A5AAC" w:rsidRDefault="00876E2A">
    <w:pPr>
      <w:pStyle w:val="Pieddepage"/>
      <w:rPr>
        <w:rFonts w:ascii="Calibri Light" w:hAnsi="Calibri Light" w:cs="Calibri Light"/>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48" w:rsidRDefault="00E74448" w:rsidP="00346F2A">
      <w:r>
        <w:separator/>
      </w:r>
    </w:p>
  </w:footnote>
  <w:footnote w:type="continuationSeparator" w:id="0">
    <w:p w:rsidR="00E74448" w:rsidRDefault="00E74448" w:rsidP="00346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2A" w:rsidRDefault="00E178F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455704" o:spid="_x0000_s2050" type="#_x0000_t136" style="position:absolute;left:0;text-align:left;margin-left:0;margin-top:0;width:497.4pt;height:142.1pt;rotation:315;z-index:-25165875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2A" w:rsidRDefault="00876E2A" w:rsidP="0008058F">
    <w:pPr>
      <w:pStyle w:val="En-tte"/>
      <w:ind w:left="2836"/>
      <w:rPr>
        <w:rFonts w:asciiTheme="minorHAnsi" w:hAnsiTheme="minorHAnsi" w:cstheme="minorHAnsi"/>
      </w:rPr>
    </w:pPr>
    <w:r>
      <w:rPr>
        <w:rFonts w:asciiTheme="minorHAnsi" w:hAnsiTheme="minorHAnsi" w:cstheme="minorHAnsi"/>
        <w:noProof/>
        <w:sz w:val="22"/>
      </w:rPr>
      <w:drawing>
        <wp:anchor distT="0" distB="0" distL="114300" distR="114300" simplePos="0" relativeHeight="251661824" behindDoc="1" locked="0" layoutInCell="1" allowOverlap="1">
          <wp:simplePos x="0" y="0"/>
          <wp:positionH relativeFrom="margin">
            <wp:posOffset>-58522</wp:posOffset>
          </wp:positionH>
          <wp:positionV relativeFrom="paragraph">
            <wp:posOffset>2642</wp:posOffset>
          </wp:positionV>
          <wp:extent cx="1316990" cy="712470"/>
          <wp:effectExtent l="0" t="0" r="0" b="0"/>
          <wp:wrapTight wrapText="bothSides">
            <wp:wrapPolygon edited="0">
              <wp:start x="0" y="0"/>
              <wp:lineTo x="0" y="20791"/>
              <wp:lineTo x="20309" y="20791"/>
              <wp:lineTo x="21246" y="9241"/>
              <wp:lineTo x="21246"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d_entete.png"/>
                  <pic:cNvPicPr/>
                </pic:nvPicPr>
                <pic:blipFill>
                  <a:blip r:embed="rId1">
                    <a:extLst>
                      <a:ext uri="{28A0092B-C50C-407E-A947-70E740481C1C}">
                        <a14:useLocalDpi xmlns:a14="http://schemas.microsoft.com/office/drawing/2010/main" val="0"/>
                      </a:ext>
                    </a:extLst>
                  </a:blip>
                  <a:stretch>
                    <a:fillRect/>
                  </a:stretch>
                </pic:blipFill>
                <pic:spPr>
                  <a:xfrm>
                    <a:off x="0" y="0"/>
                    <a:ext cx="1316990" cy="712470"/>
                  </a:xfrm>
                  <a:prstGeom prst="rect">
                    <a:avLst/>
                  </a:prstGeom>
                </pic:spPr>
              </pic:pic>
            </a:graphicData>
          </a:graphic>
        </wp:anchor>
      </w:drawing>
    </w:r>
  </w:p>
  <w:p w:rsidR="00876E2A" w:rsidRDefault="00876E2A" w:rsidP="0008058F">
    <w:pPr>
      <w:pStyle w:val="En-tte"/>
      <w:ind w:left="2836"/>
      <w:rPr>
        <w:rFonts w:asciiTheme="minorHAnsi" w:hAnsiTheme="minorHAnsi" w:cstheme="minorHAnsi"/>
      </w:rPr>
    </w:pPr>
  </w:p>
  <w:p w:rsidR="00876E2A" w:rsidRPr="005A5AAC" w:rsidRDefault="00876E2A" w:rsidP="005A5AAC">
    <w:pPr>
      <w:pStyle w:val="En-tte"/>
      <w:ind w:left="2836"/>
      <w:rPr>
        <w:rFonts w:ascii="Calibri Light" w:hAnsi="Calibri Light" w:cs="Calibri Light"/>
        <w:sz w:val="18"/>
      </w:rPr>
    </w:pPr>
    <w:r w:rsidRPr="005A5AAC">
      <w:rPr>
        <w:rFonts w:ascii="Calibri Light" w:hAnsi="Calibri Light" w:cs="Calibri Light"/>
        <w:sz w:val="18"/>
      </w:rPr>
      <w:t xml:space="preserve">Marché de </w:t>
    </w:r>
    <w:r w:rsidR="002D63D0">
      <w:rPr>
        <w:rFonts w:ascii="Calibri Light" w:hAnsi="Calibri Light" w:cs="Calibri Light"/>
        <w:sz w:val="18"/>
      </w:rPr>
      <w:t>fournitures</w:t>
    </w:r>
    <w:r w:rsidRPr="005A5AAC">
      <w:rPr>
        <w:rFonts w:ascii="Calibri Light" w:hAnsi="Calibri Light" w:cs="Calibri Light"/>
        <w:sz w:val="18"/>
      </w:rPr>
      <w:t xml:space="preserve"> « </w:t>
    </w:r>
    <w:r w:rsidR="002D63D0">
      <w:rPr>
        <w:rFonts w:ascii="Calibri Light" w:hAnsi="Calibri Light" w:cs="Calibri Light"/>
        <w:sz w:val="18"/>
      </w:rPr>
      <w:t>Services de communications électroniques</w:t>
    </w:r>
    <w:r w:rsidRPr="005A5AAC">
      <w:rPr>
        <w:rFonts w:ascii="Calibri Light" w:hAnsi="Calibri Light" w:cs="Calibri Light"/>
        <w:sz w:val="18"/>
      </w:rPr>
      <w:t> »</w:t>
    </w:r>
    <w:r w:rsidRPr="005A5AAC">
      <w:rPr>
        <w:rFonts w:ascii="Calibri Light" w:hAnsi="Calibri Light" w:cs="Calibri Light"/>
        <w:sz w:val="18"/>
      </w:rPr>
      <w:tab/>
    </w:r>
  </w:p>
  <w:p w:rsidR="00876E2A" w:rsidRPr="005A5AAC" w:rsidRDefault="002D63D0" w:rsidP="005A5AAC">
    <w:pPr>
      <w:pStyle w:val="En-tte"/>
      <w:ind w:left="2836"/>
      <w:rPr>
        <w:rFonts w:ascii="Calibri Light" w:hAnsi="Calibri Light" w:cs="Calibri Light"/>
        <w:sz w:val="18"/>
      </w:rPr>
    </w:pPr>
    <w:r>
      <w:rPr>
        <w:rFonts w:ascii="Calibri Light" w:hAnsi="Calibri Light" w:cs="Calibri Light"/>
        <w:sz w:val="18"/>
      </w:rPr>
      <w:t>Cahier spécial des charges n° F/21/0117</w:t>
    </w:r>
    <w:r w:rsidR="00876E2A">
      <w:rPr>
        <w:rFonts w:ascii="Calibri Light" w:hAnsi="Calibri Light" w:cs="Calibri Light"/>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2A" w:rsidRDefault="00E178F8">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455703" o:spid="_x0000_s2049" type="#_x0000_t136" style="position:absolute;left:0;text-align:left;margin-left:0;margin-top:0;width:497.4pt;height:142.1pt;rotation:315;z-index:-251659776;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BB6AA8C"/>
    <w:lvl w:ilvl="0">
      <w:numFmt w:val="decimal"/>
      <w:pStyle w:val="Puce"/>
      <w:lvlText w:val="*"/>
      <w:lvlJc w:val="left"/>
    </w:lvl>
  </w:abstractNum>
  <w:abstractNum w:abstractNumId="1" w15:restartNumberingAfterBreak="0">
    <w:nsid w:val="00000002"/>
    <w:multiLevelType w:val="singleLevel"/>
    <w:tmpl w:val="00000002"/>
    <w:name w:val="WW8Num2"/>
    <w:lvl w:ilvl="0">
      <w:start w:val="74"/>
      <w:numFmt w:val="bullet"/>
      <w:lvlText w:val="-"/>
      <w:lvlJc w:val="left"/>
      <w:pPr>
        <w:tabs>
          <w:tab w:val="num" w:pos="360"/>
        </w:tabs>
        <w:ind w:left="360" w:hanging="360"/>
      </w:pPr>
      <w:rPr>
        <w:rFonts w:ascii="Times New Roman" w:hAnsi="Times New Roman" w:cs="Helvetica Black"/>
      </w:rPr>
    </w:lvl>
  </w:abstractNum>
  <w:abstractNum w:abstractNumId="2" w15:restartNumberingAfterBreak="0">
    <w:nsid w:val="00000004"/>
    <w:multiLevelType w:val="singleLevel"/>
    <w:tmpl w:val="00000004"/>
    <w:name w:val="WW8Num4"/>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7"/>
    <w:multiLevelType w:val="multilevel"/>
    <w:tmpl w:val="00000007"/>
    <w:name w:val="WW8Num7"/>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singleLevel"/>
    <w:tmpl w:val="0000000A"/>
    <w:name w:val="WW8Num10"/>
    <w:lvl w:ilvl="0">
      <w:start w:val="1"/>
      <w:numFmt w:val="upperRoman"/>
      <w:lvlText w:val="%1."/>
      <w:lvlJc w:val="left"/>
      <w:pPr>
        <w:tabs>
          <w:tab w:val="num" w:pos="720"/>
        </w:tabs>
        <w:ind w:left="720" w:hanging="720"/>
      </w:pPr>
    </w:lvl>
  </w:abstractNum>
  <w:abstractNum w:abstractNumId="9" w15:restartNumberingAfterBreak="0">
    <w:nsid w:val="0000000B"/>
    <w:multiLevelType w:val="multilevel"/>
    <w:tmpl w:val="0000000B"/>
    <w:name w:val="WW8Num11"/>
    <w:lvl w:ilvl="0">
      <w:start w:val="1"/>
      <w:numFmt w:val="upperRoman"/>
      <w:lvlText w:val="%1."/>
      <w:lvlJc w:val="left"/>
      <w:pPr>
        <w:tabs>
          <w:tab w:val="num" w:pos="1425"/>
        </w:tabs>
        <w:ind w:left="1425" w:hanging="720"/>
      </w:pPr>
    </w:lvl>
    <w:lvl w:ilvl="1">
      <w:start w:val="1"/>
      <w:numFmt w:val="lowerLetter"/>
      <w:lvlText w:val="%2."/>
      <w:lvlJc w:val="left"/>
      <w:pPr>
        <w:tabs>
          <w:tab w:val="num" w:pos="1785"/>
        </w:tabs>
        <w:ind w:left="1785" w:hanging="360"/>
      </w:pPr>
    </w:lvl>
    <w:lvl w:ilvl="2">
      <w:start w:val="1"/>
      <w:numFmt w:val="lowerRoman"/>
      <w:lvlText w:val="%3."/>
      <w:lvlJc w:val="lef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b w:val="0"/>
        <w:i w:val="0"/>
        <w:sz w:val="24"/>
      </w:rPr>
    </w:lvl>
    <w:lvl w:ilvl="1">
      <w:start w:val="1"/>
      <w:numFmt w:val="bullet"/>
      <w:lvlText w:val=""/>
      <w:lvlJc w:val="left"/>
      <w:pPr>
        <w:tabs>
          <w:tab w:val="num" w:pos="1080"/>
        </w:tabs>
        <w:ind w:left="1080" w:hanging="360"/>
      </w:pPr>
      <w:rPr>
        <w:rFonts w:ascii="Symbol" w:hAnsi="Symbol"/>
        <w:b w:val="0"/>
        <w:i w:val="0"/>
        <w:sz w:val="24"/>
      </w:rPr>
    </w:lvl>
    <w:lvl w:ilvl="2">
      <w:start w:val="1"/>
      <w:numFmt w:val="bullet"/>
      <w:lvlText w:val=""/>
      <w:lvlJc w:val="left"/>
      <w:pPr>
        <w:tabs>
          <w:tab w:val="num" w:pos="1440"/>
        </w:tabs>
        <w:ind w:left="1440" w:hanging="360"/>
      </w:pPr>
      <w:rPr>
        <w:rFonts w:ascii="Symbol" w:hAnsi="Symbol"/>
        <w:b w:val="0"/>
        <w:i w:val="0"/>
        <w:sz w:val="24"/>
      </w:rPr>
    </w:lvl>
    <w:lvl w:ilvl="3">
      <w:start w:val="1"/>
      <w:numFmt w:val="bullet"/>
      <w:lvlText w:val=""/>
      <w:lvlJc w:val="left"/>
      <w:pPr>
        <w:tabs>
          <w:tab w:val="num" w:pos="1800"/>
        </w:tabs>
        <w:ind w:left="1800" w:hanging="360"/>
      </w:pPr>
      <w:rPr>
        <w:rFonts w:ascii="Symbol" w:hAnsi="Symbol"/>
        <w:b w:val="0"/>
        <w:i w:val="0"/>
        <w:sz w:val="24"/>
      </w:rPr>
    </w:lvl>
    <w:lvl w:ilvl="4">
      <w:start w:val="1"/>
      <w:numFmt w:val="bullet"/>
      <w:lvlText w:val=""/>
      <w:lvlJc w:val="left"/>
      <w:pPr>
        <w:tabs>
          <w:tab w:val="num" w:pos="2160"/>
        </w:tabs>
        <w:ind w:left="2160" w:hanging="360"/>
      </w:pPr>
      <w:rPr>
        <w:rFonts w:ascii="Symbol" w:hAnsi="Symbol"/>
        <w:b w:val="0"/>
        <w:i w:val="0"/>
        <w:sz w:val="24"/>
      </w:rPr>
    </w:lvl>
    <w:lvl w:ilvl="5">
      <w:start w:val="1"/>
      <w:numFmt w:val="bullet"/>
      <w:lvlText w:val=""/>
      <w:lvlJc w:val="left"/>
      <w:pPr>
        <w:tabs>
          <w:tab w:val="num" w:pos="2520"/>
        </w:tabs>
        <w:ind w:left="2520" w:hanging="360"/>
      </w:pPr>
      <w:rPr>
        <w:rFonts w:ascii="Symbol" w:hAnsi="Symbol"/>
        <w:b w:val="0"/>
        <w:i w:val="0"/>
        <w:sz w:val="24"/>
      </w:rPr>
    </w:lvl>
    <w:lvl w:ilvl="6">
      <w:start w:val="1"/>
      <w:numFmt w:val="bullet"/>
      <w:lvlText w:val=""/>
      <w:lvlJc w:val="left"/>
      <w:pPr>
        <w:tabs>
          <w:tab w:val="num" w:pos="2880"/>
        </w:tabs>
        <w:ind w:left="2880" w:hanging="360"/>
      </w:pPr>
      <w:rPr>
        <w:rFonts w:ascii="Symbol" w:hAnsi="Symbol"/>
        <w:b w:val="0"/>
        <w:i w:val="0"/>
        <w:sz w:val="24"/>
      </w:rPr>
    </w:lvl>
    <w:lvl w:ilvl="7">
      <w:start w:val="1"/>
      <w:numFmt w:val="bullet"/>
      <w:lvlText w:val=""/>
      <w:lvlJc w:val="left"/>
      <w:pPr>
        <w:tabs>
          <w:tab w:val="num" w:pos="3240"/>
        </w:tabs>
        <w:ind w:left="3240" w:hanging="360"/>
      </w:pPr>
      <w:rPr>
        <w:rFonts w:ascii="Symbol" w:hAnsi="Symbol"/>
        <w:b w:val="0"/>
        <w:i w:val="0"/>
        <w:sz w:val="24"/>
      </w:rPr>
    </w:lvl>
    <w:lvl w:ilvl="8">
      <w:start w:val="1"/>
      <w:numFmt w:val="bullet"/>
      <w:lvlText w:val=""/>
      <w:lvlJc w:val="left"/>
      <w:pPr>
        <w:tabs>
          <w:tab w:val="num" w:pos="3600"/>
        </w:tabs>
        <w:ind w:left="3600" w:hanging="360"/>
      </w:pPr>
      <w:rPr>
        <w:rFonts w:ascii="Symbol" w:hAnsi="Symbol"/>
        <w:b w:val="0"/>
        <w:i w:val="0"/>
        <w:sz w:val="24"/>
      </w:rPr>
    </w:lvl>
  </w:abstractNum>
  <w:abstractNum w:abstractNumId="11" w15:restartNumberingAfterBreak="0">
    <w:nsid w:val="0000000D"/>
    <w:multiLevelType w:val="multilevel"/>
    <w:tmpl w:val="0000000D"/>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4" w15:restartNumberingAfterBreak="0">
    <w:nsid w:val="00212BF8"/>
    <w:multiLevelType w:val="hybridMultilevel"/>
    <w:tmpl w:val="2B7489CC"/>
    <w:lvl w:ilvl="0" w:tplc="9B9294CC">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04B420B6"/>
    <w:multiLevelType w:val="hybridMultilevel"/>
    <w:tmpl w:val="2068B698"/>
    <w:lvl w:ilvl="0" w:tplc="76367110">
      <w:start w:val="1"/>
      <w:numFmt w:val="decimal"/>
      <w:pStyle w:val="Numro"/>
      <w:lvlText w:val="%1."/>
      <w:lvlJc w:val="left"/>
      <w:pPr>
        <w:tabs>
          <w:tab w:val="num" w:pos="1275"/>
        </w:tabs>
        <w:ind w:left="1275" w:hanging="567"/>
      </w:pPr>
      <w:rPr>
        <w:rFonts w:hint="default"/>
        <w:b/>
        <w:i w:val="0"/>
      </w:rPr>
    </w:lvl>
    <w:lvl w:ilvl="1" w:tplc="040C0001">
      <w:start w:val="1"/>
      <w:numFmt w:val="bullet"/>
      <w:lvlText w:val=""/>
      <w:lvlJc w:val="left"/>
      <w:pPr>
        <w:tabs>
          <w:tab w:val="num" w:pos="2148"/>
        </w:tabs>
        <w:ind w:left="2148" w:hanging="360"/>
      </w:pPr>
      <w:rPr>
        <w:rFonts w:ascii="Symbol" w:hAnsi="Symbol" w:hint="default"/>
        <w:b/>
        <w:i w:val="0"/>
      </w:rPr>
    </w:lvl>
    <w:lvl w:ilvl="2" w:tplc="0409001B">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16" w15:restartNumberingAfterBreak="0">
    <w:nsid w:val="05EC6D84"/>
    <w:multiLevelType w:val="hybridMultilevel"/>
    <w:tmpl w:val="B59A519E"/>
    <w:lvl w:ilvl="0" w:tplc="694AC064">
      <w:start w:val="1"/>
      <w:numFmt w:val="bullet"/>
      <w:pStyle w:val="Puce3"/>
      <w:lvlText w:val="-"/>
      <w:lvlJc w:val="left"/>
      <w:pPr>
        <w:tabs>
          <w:tab w:val="num" w:pos="907"/>
        </w:tabs>
        <w:ind w:left="907" w:hanging="227"/>
      </w:pPr>
      <w:rPr>
        <w:rFonts w:ascii="Swis721 BT" w:hAnsi="Swis721 B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pStyle w:val="Puce1"/>
      <w:lvlText w:val="-"/>
      <w:lvlJc w:val="left"/>
      <w:pPr>
        <w:tabs>
          <w:tab w:val="num" w:pos="2880"/>
        </w:tabs>
        <w:ind w:left="2880" w:hanging="360"/>
      </w:pPr>
      <w:rPr>
        <w:rFonts w:ascii="Swis721 BT" w:hAnsi="Swis721 BT"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B12FBD"/>
    <w:multiLevelType w:val="multilevel"/>
    <w:tmpl w:val="262474A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0E435B0A"/>
    <w:multiLevelType w:val="hybridMultilevel"/>
    <w:tmpl w:val="BD48F360"/>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9" w15:restartNumberingAfterBreak="0">
    <w:nsid w:val="10C17462"/>
    <w:multiLevelType w:val="hybridMultilevel"/>
    <w:tmpl w:val="6BD0774A"/>
    <w:lvl w:ilvl="0" w:tplc="9B9294CC">
      <w:start w:val="1"/>
      <w:numFmt w:val="bullet"/>
      <w:lvlText w:val=""/>
      <w:lvlJc w:val="left"/>
      <w:pPr>
        <w:ind w:left="1298" w:hanging="360"/>
      </w:pPr>
      <w:rPr>
        <w:rFonts w:ascii="Symbol" w:hAnsi="Symbol"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20" w15:restartNumberingAfterBreak="0">
    <w:nsid w:val="19FB5524"/>
    <w:multiLevelType w:val="hybridMultilevel"/>
    <w:tmpl w:val="1C1E01C0"/>
    <w:lvl w:ilvl="0" w:tplc="B158EE74">
      <w:start w:val="19"/>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44B13C3"/>
    <w:multiLevelType w:val="hybridMultilevel"/>
    <w:tmpl w:val="8A321D12"/>
    <w:lvl w:ilvl="0" w:tplc="080C000F">
      <w:start w:val="1"/>
      <w:numFmt w:val="decimal"/>
      <w:lvlText w:val="%1."/>
      <w:lvlJc w:val="left"/>
      <w:pPr>
        <w:ind w:left="360" w:hanging="360"/>
      </w:pPr>
    </w:lvl>
    <w:lvl w:ilvl="1" w:tplc="236062B0">
      <w:start w:val="1"/>
      <w:numFmt w:val="bullet"/>
      <w:lvlText w:val=""/>
      <w:lvlJc w:val="left"/>
      <w:pPr>
        <w:ind w:left="1080" w:hanging="360"/>
      </w:pPr>
      <w:rPr>
        <w:rFonts w:ascii="Symbol" w:hAnsi="Symbol" w:hint="default"/>
      </w:rPr>
    </w:lvl>
    <w:lvl w:ilvl="2" w:tplc="5254FB1E">
      <w:start w:val="1"/>
      <w:numFmt w:val="bullet"/>
      <w:lvlText w:val=""/>
      <w:lvlJc w:val="left"/>
      <w:pPr>
        <w:ind w:left="1800" w:hanging="180"/>
      </w:pPr>
      <w:rPr>
        <w:rFonts w:ascii="Symbol" w:hAnsi="Symbol" w:hint="default"/>
      </w:r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275E77B9"/>
    <w:multiLevelType w:val="hybridMultilevel"/>
    <w:tmpl w:val="6F8CCB12"/>
    <w:lvl w:ilvl="0" w:tplc="080C0001">
      <w:start w:val="1"/>
      <w:numFmt w:val="bullet"/>
      <w:lvlText w:val=""/>
      <w:lvlJc w:val="left"/>
      <w:pPr>
        <w:ind w:left="1151" w:hanging="360"/>
      </w:pPr>
      <w:rPr>
        <w:rFonts w:ascii="Symbol" w:hAnsi="Symbol" w:hint="default"/>
      </w:rPr>
    </w:lvl>
    <w:lvl w:ilvl="1" w:tplc="080C0003" w:tentative="1">
      <w:start w:val="1"/>
      <w:numFmt w:val="bullet"/>
      <w:lvlText w:val="o"/>
      <w:lvlJc w:val="left"/>
      <w:pPr>
        <w:ind w:left="1871" w:hanging="360"/>
      </w:pPr>
      <w:rPr>
        <w:rFonts w:ascii="Courier New" w:hAnsi="Courier New" w:cs="Courier New" w:hint="default"/>
      </w:rPr>
    </w:lvl>
    <w:lvl w:ilvl="2" w:tplc="080C0005" w:tentative="1">
      <w:start w:val="1"/>
      <w:numFmt w:val="bullet"/>
      <w:lvlText w:val=""/>
      <w:lvlJc w:val="left"/>
      <w:pPr>
        <w:ind w:left="2591" w:hanging="360"/>
      </w:pPr>
      <w:rPr>
        <w:rFonts w:ascii="Wingdings" w:hAnsi="Wingdings" w:hint="default"/>
      </w:rPr>
    </w:lvl>
    <w:lvl w:ilvl="3" w:tplc="080C0001" w:tentative="1">
      <w:start w:val="1"/>
      <w:numFmt w:val="bullet"/>
      <w:lvlText w:val=""/>
      <w:lvlJc w:val="left"/>
      <w:pPr>
        <w:ind w:left="3311" w:hanging="360"/>
      </w:pPr>
      <w:rPr>
        <w:rFonts w:ascii="Symbol" w:hAnsi="Symbol" w:hint="default"/>
      </w:rPr>
    </w:lvl>
    <w:lvl w:ilvl="4" w:tplc="080C0003" w:tentative="1">
      <w:start w:val="1"/>
      <w:numFmt w:val="bullet"/>
      <w:lvlText w:val="o"/>
      <w:lvlJc w:val="left"/>
      <w:pPr>
        <w:ind w:left="4031" w:hanging="360"/>
      </w:pPr>
      <w:rPr>
        <w:rFonts w:ascii="Courier New" w:hAnsi="Courier New" w:cs="Courier New" w:hint="default"/>
      </w:rPr>
    </w:lvl>
    <w:lvl w:ilvl="5" w:tplc="080C0005" w:tentative="1">
      <w:start w:val="1"/>
      <w:numFmt w:val="bullet"/>
      <w:lvlText w:val=""/>
      <w:lvlJc w:val="left"/>
      <w:pPr>
        <w:ind w:left="4751" w:hanging="360"/>
      </w:pPr>
      <w:rPr>
        <w:rFonts w:ascii="Wingdings" w:hAnsi="Wingdings" w:hint="default"/>
      </w:rPr>
    </w:lvl>
    <w:lvl w:ilvl="6" w:tplc="080C0001" w:tentative="1">
      <w:start w:val="1"/>
      <w:numFmt w:val="bullet"/>
      <w:lvlText w:val=""/>
      <w:lvlJc w:val="left"/>
      <w:pPr>
        <w:ind w:left="5471" w:hanging="360"/>
      </w:pPr>
      <w:rPr>
        <w:rFonts w:ascii="Symbol" w:hAnsi="Symbol" w:hint="default"/>
      </w:rPr>
    </w:lvl>
    <w:lvl w:ilvl="7" w:tplc="080C0003" w:tentative="1">
      <w:start w:val="1"/>
      <w:numFmt w:val="bullet"/>
      <w:lvlText w:val="o"/>
      <w:lvlJc w:val="left"/>
      <w:pPr>
        <w:ind w:left="6191" w:hanging="360"/>
      </w:pPr>
      <w:rPr>
        <w:rFonts w:ascii="Courier New" w:hAnsi="Courier New" w:cs="Courier New" w:hint="default"/>
      </w:rPr>
    </w:lvl>
    <w:lvl w:ilvl="8" w:tplc="080C0005" w:tentative="1">
      <w:start w:val="1"/>
      <w:numFmt w:val="bullet"/>
      <w:lvlText w:val=""/>
      <w:lvlJc w:val="left"/>
      <w:pPr>
        <w:ind w:left="6911" w:hanging="360"/>
      </w:pPr>
      <w:rPr>
        <w:rFonts w:ascii="Wingdings" w:hAnsi="Wingdings" w:hint="default"/>
      </w:rPr>
    </w:lvl>
  </w:abstractNum>
  <w:abstractNum w:abstractNumId="23" w15:restartNumberingAfterBreak="0">
    <w:nsid w:val="2C3107BC"/>
    <w:multiLevelType w:val="hybridMultilevel"/>
    <w:tmpl w:val="DE62199E"/>
    <w:lvl w:ilvl="0" w:tplc="9B9294CC">
      <w:start w:val="1"/>
      <w:numFmt w:val="bullet"/>
      <w:lvlText w:val=""/>
      <w:lvlJc w:val="left"/>
      <w:pPr>
        <w:ind w:left="1298" w:hanging="360"/>
      </w:pPr>
      <w:rPr>
        <w:rFonts w:ascii="Symbol" w:hAnsi="Symbol"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24" w15:restartNumberingAfterBreak="0">
    <w:nsid w:val="35681480"/>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5" w15:restartNumberingAfterBreak="0">
    <w:nsid w:val="374C227C"/>
    <w:multiLevelType w:val="hybridMultilevel"/>
    <w:tmpl w:val="2C74C92E"/>
    <w:lvl w:ilvl="0" w:tplc="9B9294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38B81AD6"/>
    <w:multiLevelType w:val="hybridMultilevel"/>
    <w:tmpl w:val="80D26AF4"/>
    <w:lvl w:ilvl="0" w:tplc="236062B0">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7" w15:restartNumberingAfterBreak="0">
    <w:nsid w:val="3A8D6B19"/>
    <w:multiLevelType w:val="hybridMultilevel"/>
    <w:tmpl w:val="FF180772"/>
    <w:lvl w:ilvl="0" w:tplc="080C0001">
      <w:start w:val="1"/>
      <w:numFmt w:val="bullet"/>
      <w:lvlText w:val=""/>
      <w:lvlJc w:val="left"/>
      <w:pPr>
        <w:ind w:left="1151" w:hanging="360"/>
      </w:pPr>
      <w:rPr>
        <w:rFonts w:ascii="Symbol" w:hAnsi="Symbol" w:hint="default"/>
      </w:rPr>
    </w:lvl>
    <w:lvl w:ilvl="1" w:tplc="080C0003" w:tentative="1">
      <w:start w:val="1"/>
      <w:numFmt w:val="bullet"/>
      <w:lvlText w:val="o"/>
      <w:lvlJc w:val="left"/>
      <w:pPr>
        <w:ind w:left="1871" w:hanging="360"/>
      </w:pPr>
      <w:rPr>
        <w:rFonts w:ascii="Courier New" w:hAnsi="Courier New" w:cs="Courier New" w:hint="default"/>
      </w:rPr>
    </w:lvl>
    <w:lvl w:ilvl="2" w:tplc="080C0005" w:tentative="1">
      <w:start w:val="1"/>
      <w:numFmt w:val="bullet"/>
      <w:lvlText w:val=""/>
      <w:lvlJc w:val="left"/>
      <w:pPr>
        <w:ind w:left="2591" w:hanging="360"/>
      </w:pPr>
      <w:rPr>
        <w:rFonts w:ascii="Wingdings" w:hAnsi="Wingdings" w:hint="default"/>
      </w:rPr>
    </w:lvl>
    <w:lvl w:ilvl="3" w:tplc="080C0001" w:tentative="1">
      <w:start w:val="1"/>
      <w:numFmt w:val="bullet"/>
      <w:lvlText w:val=""/>
      <w:lvlJc w:val="left"/>
      <w:pPr>
        <w:ind w:left="3311" w:hanging="360"/>
      </w:pPr>
      <w:rPr>
        <w:rFonts w:ascii="Symbol" w:hAnsi="Symbol" w:hint="default"/>
      </w:rPr>
    </w:lvl>
    <w:lvl w:ilvl="4" w:tplc="080C0003" w:tentative="1">
      <w:start w:val="1"/>
      <w:numFmt w:val="bullet"/>
      <w:lvlText w:val="o"/>
      <w:lvlJc w:val="left"/>
      <w:pPr>
        <w:ind w:left="4031" w:hanging="360"/>
      </w:pPr>
      <w:rPr>
        <w:rFonts w:ascii="Courier New" w:hAnsi="Courier New" w:cs="Courier New" w:hint="default"/>
      </w:rPr>
    </w:lvl>
    <w:lvl w:ilvl="5" w:tplc="080C0005" w:tentative="1">
      <w:start w:val="1"/>
      <w:numFmt w:val="bullet"/>
      <w:lvlText w:val=""/>
      <w:lvlJc w:val="left"/>
      <w:pPr>
        <w:ind w:left="4751" w:hanging="360"/>
      </w:pPr>
      <w:rPr>
        <w:rFonts w:ascii="Wingdings" w:hAnsi="Wingdings" w:hint="default"/>
      </w:rPr>
    </w:lvl>
    <w:lvl w:ilvl="6" w:tplc="080C0001" w:tentative="1">
      <w:start w:val="1"/>
      <w:numFmt w:val="bullet"/>
      <w:lvlText w:val=""/>
      <w:lvlJc w:val="left"/>
      <w:pPr>
        <w:ind w:left="5471" w:hanging="360"/>
      </w:pPr>
      <w:rPr>
        <w:rFonts w:ascii="Symbol" w:hAnsi="Symbol" w:hint="default"/>
      </w:rPr>
    </w:lvl>
    <w:lvl w:ilvl="7" w:tplc="080C0003" w:tentative="1">
      <w:start w:val="1"/>
      <w:numFmt w:val="bullet"/>
      <w:lvlText w:val="o"/>
      <w:lvlJc w:val="left"/>
      <w:pPr>
        <w:ind w:left="6191" w:hanging="360"/>
      </w:pPr>
      <w:rPr>
        <w:rFonts w:ascii="Courier New" w:hAnsi="Courier New" w:cs="Courier New" w:hint="default"/>
      </w:rPr>
    </w:lvl>
    <w:lvl w:ilvl="8" w:tplc="080C0005" w:tentative="1">
      <w:start w:val="1"/>
      <w:numFmt w:val="bullet"/>
      <w:lvlText w:val=""/>
      <w:lvlJc w:val="left"/>
      <w:pPr>
        <w:ind w:left="6911" w:hanging="360"/>
      </w:pPr>
      <w:rPr>
        <w:rFonts w:ascii="Wingdings" w:hAnsi="Wingdings" w:hint="default"/>
      </w:rPr>
    </w:lvl>
  </w:abstractNum>
  <w:abstractNum w:abstractNumId="28" w15:restartNumberingAfterBreak="0">
    <w:nsid w:val="3C7C3347"/>
    <w:multiLevelType w:val="multilevel"/>
    <w:tmpl w:val="B2B67038"/>
    <w:styleLink w:val="Style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9" w15:restartNumberingAfterBreak="0">
    <w:nsid w:val="3D7E5727"/>
    <w:multiLevelType w:val="hybridMultilevel"/>
    <w:tmpl w:val="58B8E84A"/>
    <w:lvl w:ilvl="0" w:tplc="9B9294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43AC6B59"/>
    <w:multiLevelType w:val="hybridMultilevel"/>
    <w:tmpl w:val="45288C0A"/>
    <w:lvl w:ilvl="0" w:tplc="95F42764">
      <w:start w:val="1"/>
      <w:numFmt w:val="bullet"/>
      <w:pStyle w:val="Flche"/>
      <w:lvlText w:val=""/>
      <w:lvlJc w:val="left"/>
      <w:pPr>
        <w:tabs>
          <w:tab w:val="num" w:pos="1474"/>
        </w:tabs>
        <w:ind w:left="1474" w:hanging="227"/>
      </w:pPr>
      <w:rPr>
        <w:rFonts w:ascii="Wingdings 3" w:hAnsi="Wingdings 3"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022E32"/>
    <w:multiLevelType w:val="hybridMultilevel"/>
    <w:tmpl w:val="C47670E8"/>
    <w:lvl w:ilvl="0" w:tplc="FFFFFFFF">
      <w:start w:val="76"/>
      <w:numFmt w:val="bullet"/>
      <w:lvlText w:val="-"/>
      <w:lvlJc w:val="left"/>
      <w:pPr>
        <w:ind w:left="2149" w:hanging="360"/>
      </w:pPr>
      <w:rPr>
        <w:rFonts w:ascii="Verdana" w:eastAsia="Times New Roman" w:hAnsi="Verdana"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47DD3461"/>
    <w:multiLevelType w:val="hybridMultilevel"/>
    <w:tmpl w:val="3578AD80"/>
    <w:lvl w:ilvl="0" w:tplc="D6749E00">
      <w:start w:val="1"/>
      <w:numFmt w:val="decimal"/>
      <w:lvlText w:val="%1)"/>
      <w:lvlJc w:val="left"/>
      <w:pPr>
        <w:ind w:left="1505" w:hanging="360"/>
      </w:pPr>
      <w:rPr>
        <w:rFonts w:hint="default"/>
        <w:b w:val="0"/>
        <w:i w:val="0"/>
      </w:rPr>
    </w:lvl>
    <w:lvl w:ilvl="1" w:tplc="080C0019" w:tentative="1">
      <w:start w:val="1"/>
      <w:numFmt w:val="lowerLetter"/>
      <w:lvlText w:val="%2."/>
      <w:lvlJc w:val="left"/>
      <w:pPr>
        <w:ind w:left="2018" w:hanging="360"/>
      </w:pPr>
    </w:lvl>
    <w:lvl w:ilvl="2" w:tplc="080C001B" w:tentative="1">
      <w:start w:val="1"/>
      <w:numFmt w:val="lowerRoman"/>
      <w:lvlText w:val="%3."/>
      <w:lvlJc w:val="right"/>
      <w:pPr>
        <w:ind w:left="2738" w:hanging="180"/>
      </w:pPr>
    </w:lvl>
    <w:lvl w:ilvl="3" w:tplc="080C000F" w:tentative="1">
      <w:start w:val="1"/>
      <w:numFmt w:val="decimal"/>
      <w:lvlText w:val="%4."/>
      <w:lvlJc w:val="left"/>
      <w:pPr>
        <w:ind w:left="3458" w:hanging="360"/>
      </w:pPr>
    </w:lvl>
    <w:lvl w:ilvl="4" w:tplc="080C0019" w:tentative="1">
      <w:start w:val="1"/>
      <w:numFmt w:val="lowerLetter"/>
      <w:lvlText w:val="%5."/>
      <w:lvlJc w:val="left"/>
      <w:pPr>
        <w:ind w:left="4178" w:hanging="360"/>
      </w:pPr>
    </w:lvl>
    <w:lvl w:ilvl="5" w:tplc="080C001B" w:tentative="1">
      <w:start w:val="1"/>
      <w:numFmt w:val="lowerRoman"/>
      <w:lvlText w:val="%6."/>
      <w:lvlJc w:val="right"/>
      <w:pPr>
        <w:ind w:left="4898" w:hanging="180"/>
      </w:pPr>
    </w:lvl>
    <w:lvl w:ilvl="6" w:tplc="080C000F" w:tentative="1">
      <w:start w:val="1"/>
      <w:numFmt w:val="decimal"/>
      <w:lvlText w:val="%7."/>
      <w:lvlJc w:val="left"/>
      <w:pPr>
        <w:ind w:left="5618" w:hanging="360"/>
      </w:pPr>
    </w:lvl>
    <w:lvl w:ilvl="7" w:tplc="080C0019" w:tentative="1">
      <w:start w:val="1"/>
      <w:numFmt w:val="lowerLetter"/>
      <w:lvlText w:val="%8."/>
      <w:lvlJc w:val="left"/>
      <w:pPr>
        <w:ind w:left="6338" w:hanging="360"/>
      </w:pPr>
    </w:lvl>
    <w:lvl w:ilvl="8" w:tplc="080C001B" w:tentative="1">
      <w:start w:val="1"/>
      <w:numFmt w:val="lowerRoman"/>
      <w:lvlText w:val="%9."/>
      <w:lvlJc w:val="right"/>
      <w:pPr>
        <w:ind w:left="7058" w:hanging="180"/>
      </w:pPr>
    </w:lvl>
  </w:abstractNum>
  <w:abstractNum w:abstractNumId="33" w15:restartNumberingAfterBreak="0">
    <w:nsid w:val="4A902B00"/>
    <w:multiLevelType w:val="hybridMultilevel"/>
    <w:tmpl w:val="E6D65592"/>
    <w:lvl w:ilvl="0" w:tplc="D6749E00">
      <w:start w:val="1"/>
      <w:numFmt w:val="decimal"/>
      <w:lvlText w:val="%1)"/>
      <w:lvlJc w:val="left"/>
      <w:pPr>
        <w:ind w:left="927" w:hanging="360"/>
      </w:pPr>
      <w:rPr>
        <w:rFonts w:hint="default"/>
        <w:b w:val="0"/>
        <w:i w:val="0"/>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34" w15:restartNumberingAfterBreak="0">
    <w:nsid w:val="4B400C41"/>
    <w:multiLevelType w:val="hybridMultilevel"/>
    <w:tmpl w:val="9CF866E0"/>
    <w:lvl w:ilvl="0" w:tplc="720214C2">
      <w:start w:val="1"/>
      <w:numFmt w:val="decimal"/>
      <w:lvlText w:val="%1)"/>
      <w:lvlJc w:val="left"/>
      <w:pPr>
        <w:ind w:left="1353" w:hanging="36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35" w15:restartNumberingAfterBreak="0">
    <w:nsid w:val="4E0258D5"/>
    <w:multiLevelType w:val="hybridMultilevel"/>
    <w:tmpl w:val="4A08827A"/>
    <w:lvl w:ilvl="0" w:tplc="236062B0">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36" w15:restartNumberingAfterBreak="0">
    <w:nsid w:val="534F3444"/>
    <w:multiLevelType w:val="hybridMultilevel"/>
    <w:tmpl w:val="8334DCF0"/>
    <w:lvl w:ilvl="0" w:tplc="236062B0">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37" w15:restartNumberingAfterBreak="0">
    <w:nsid w:val="55C77E3C"/>
    <w:multiLevelType w:val="hybridMultilevel"/>
    <w:tmpl w:val="3126FCDC"/>
    <w:lvl w:ilvl="0" w:tplc="236062B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589F0227"/>
    <w:multiLevelType w:val="hybridMultilevel"/>
    <w:tmpl w:val="9828DE68"/>
    <w:lvl w:ilvl="0" w:tplc="FFFFFFFF">
      <w:start w:val="76"/>
      <w:numFmt w:val="bullet"/>
      <w:lvlText w:val="-"/>
      <w:lvlJc w:val="left"/>
      <w:pPr>
        <w:ind w:left="1429" w:hanging="360"/>
      </w:pPr>
      <w:rPr>
        <w:rFonts w:ascii="Verdana" w:eastAsia="Times New Roman" w:hAnsi="Verdana"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15:restartNumberingAfterBreak="0">
    <w:nsid w:val="5B3F3896"/>
    <w:multiLevelType w:val="multilevel"/>
    <w:tmpl w:val="08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81A6D67"/>
    <w:multiLevelType w:val="multilevel"/>
    <w:tmpl w:val="CDFE2686"/>
    <w:lvl w:ilvl="0">
      <w:start w:val="1"/>
      <w:numFmt w:val="decimal"/>
      <w:pStyle w:val="Titre20"/>
      <w:lvlText w:val="%1."/>
      <w:lvlJc w:val="left"/>
      <w:pPr>
        <w:tabs>
          <w:tab w:val="num" w:pos="360"/>
        </w:tabs>
        <w:ind w:left="360" w:hanging="360"/>
      </w:pPr>
      <w:rPr>
        <w:rFonts w:hint="default"/>
      </w:rPr>
    </w:lvl>
    <w:lvl w:ilvl="1">
      <w:start w:val="1"/>
      <w:numFmt w:val="decimal"/>
      <w:pStyle w:val="Titre3"/>
      <w:lvlText w:val="%1.%2."/>
      <w:lvlJc w:val="left"/>
      <w:pPr>
        <w:tabs>
          <w:tab w:val="num" w:pos="1080"/>
        </w:tabs>
        <w:ind w:left="792" w:hanging="432"/>
      </w:pPr>
      <w:rPr>
        <w:rFonts w:hint="default"/>
      </w:rPr>
    </w:lvl>
    <w:lvl w:ilvl="2">
      <w:start w:val="1"/>
      <w:numFmt w:val="decimal"/>
      <w:pStyle w:val="Titre4"/>
      <w:lvlText w:val="%1.%2.%3."/>
      <w:lvlJc w:val="left"/>
      <w:pPr>
        <w:tabs>
          <w:tab w:val="num" w:pos="1880"/>
        </w:tabs>
        <w:ind w:left="1304" w:hanging="504"/>
      </w:pPr>
      <w:rPr>
        <w:rFonts w:hint="default"/>
      </w:rPr>
    </w:lvl>
    <w:lvl w:ilvl="3">
      <w:start w:val="1"/>
      <w:numFmt w:val="decimal"/>
      <w:lvlText w:val="%1.%2.%3.%4."/>
      <w:lvlJc w:val="left"/>
      <w:pPr>
        <w:tabs>
          <w:tab w:val="num" w:pos="2080"/>
        </w:tabs>
        <w:ind w:left="164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710B7BC9"/>
    <w:multiLevelType w:val="hybridMultilevel"/>
    <w:tmpl w:val="58AE73BE"/>
    <w:lvl w:ilvl="0" w:tplc="236062B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41D5D8E"/>
    <w:multiLevelType w:val="hybridMultilevel"/>
    <w:tmpl w:val="0D049E80"/>
    <w:lvl w:ilvl="0" w:tplc="295AADB2">
      <w:start w:val="44"/>
      <w:numFmt w:val="bullet"/>
      <w:lvlText w:val=""/>
      <w:lvlJc w:val="left"/>
      <w:pPr>
        <w:ind w:left="1069" w:hanging="360"/>
      </w:pPr>
      <w:rPr>
        <w:rFonts w:ascii="Wingdings" w:eastAsia="Times New Roman" w:hAnsi="Wingdings" w:cs="Times New Roman" w:hint="default"/>
        <w:sz w:val="14"/>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3" w15:restartNumberingAfterBreak="0">
    <w:nsid w:val="74B938F6"/>
    <w:multiLevelType w:val="multilevel"/>
    <w:tmpl w:val="D6FCFB6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7BC3775"/>
    <w:multiLevelType w:val="hybridMultilevel"/>
    <w:tmpl w:val="74545940"/>
    <w:lvl w:ilvl="0" w:tplc="236062B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83D0F77"/>
    <w:multiLevelType w:val="hybridMultilevel"/>
    <w:tmpl w:val="1356273C"/>
    <w:lvl w:ilvl="0" w:tplc="95488B7C">
      <w:start w:val="1"/>
      <w:numFmt w:val="decimal"/>
      <w:pStyle w:val="Article"/>
      <w:lvlText w:val="Article %1."/>
      <w:lvlJc w:val="left"/>
      <w:pPr>
        <w:ind w:left="4046" w:hanging="360"/>
      </w:pPr>
      <w:rPr>
        <w:rFonts w:hint="default"/>
        <w:b/>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abstractNumId w:val="15"/>
  </w:num>
  <w:num w:numId="2">
    <w:abstractNumId w:val="45"/>
  </w:num>
  <w:num w:numId="3">
    <w:abstractNumId w:val="0"/>
    <w:lvlOverride w:ilvl="0">
      <w:lvl w:ilvl="0">
        <w:start w:val="1"/>
        <w:numFmt w:val="bullet"/>
        <w:pStyle w:val="Puce"/>
        <w:lvlText w:val=""/>
        <w:legacy w:legacy="1" w:legacySpace="0" w:legacyIndent="283"/>
        <w:lvlJc w:val="left"/>
        <w:pPr>
          <w:ind w:left="850" w:hanging="283"/>
        </w:pPr>
        <w:rPr>
          <w:rFonts w:ascii="Symbol" w:hAnsi="Symbol" w:hint="default"/>
        </w:rPr>
      </w:lvl>
    </w:lvlOverride>
  </w:num>
  <w:num w:numId="4">
    <w:abstractNumId w:val="16"/>
  </w:num>
  <w:num w:numId="5">
    <w:abstractNumId w:val="30"/>
  </w:num>
  <w:num w:numId="6">
    <w:abstractNumId w:val="41"/>
  </w:num>
  <w:num w:numId="7">
    <w:abstractNumId w:val="24"/>
  </w:num>
  <w:num w:numId="8">
    <w:abstractNumId w:val="39"/>
  </w:num>
  <w:num w:numId="9">
    <w:abstractNumId w:val="44"/>
  </w:num>
  <w:num w:numId="10">
    <w:abstractNumId w:val="40"/>
  </w:num>
  <w:num w:numId="11">
    <w:abstractNumId w:val="37"/>
  </w:num>
  <w:num w:numId="12">
    <w:abstractNumId w:val="21"/>
  </w:num>
  <w:num w:numId="13">
    <w:abstractNumId w:val="20"/>
  </w:num>
  <w:num w:numId="14">
    <w:abstractNumId w:val="28"/>
  </w:num>
  <w:num w:numId="15">
    <w:abstractNumId w:val="14"/>
  </w:num>
  <w:num w:numId="16">
    <w:abstractNumId w:val="38"/>
  </w:num>
  <w:num w:numId="17">
    <w:abstractNumId w:val="31"/>
  </w:num>
  <w:num w:numId="18">
    <w:abstractNumId w:val="42"/>
  </w:num>
  <w:num w:numId="19">
    <w:abstractNumId w:val="29"/>
  </w:num>
  <w:num w:numId="20">
    <w:abstractNumId w:val="19"/>
  </w:num>
  <w:num w:numId="21">
    <w:abstractNumId w:val="23"/>
  </w:num>
  <w:num w:numId="22">
    <w:abstractNumId w:val="25"/>
  </w:num>
  <w:num w:numId="23">
    <w:abstractNumId w:val="22"/>
  </w:num>
  <w:num w:numId="24">
    <w:abstractNumId w:val="27"/>
  </w:num>
  <w:num w:numId="25">
    <w:abstractNumId w:val="17"/>
  </w:num>
  <w:num w:numId="26">
    <w:abstractNumId w:val="43"/>
  </w:num>
  <w:num w:numId="27">
    <w:abstractNumId w:val="34"/>
  </w:num>
  <w:num w:numId="28">
    <w:abstractNumId w:val="18"/>
  </w:num>
  <w:num w:numId="29">
    <w:abstractNumId w:val="36"/>
  </w:num>
  <w:num w:numId="30">
    <w:abstractNumId w:val="33"/>
  </w:num>
  <w:num w:numId="31">
    <w:abstractNumId w:val="35"/>
  </w:num>
  <w:num w:numId="32">
    <w:abstractNumId w:val="32"/>
  </w:num>
  <w:num w:numId="33">
    <w:abstractNumId w:val="24"/>
  </w:num>
  <w:num w:numId="34">
    <w:abstractNumId w:val="24"/>
  </w:num>
  <w:num w:numId="35">
    <w:abstractNumId w:val="24"/>
  </w:num>
  <w:num w:numId="36">
    <w:abstractNumId w:val="24"/>
  </w:num>
  <w:num w:numId="3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ocumentProtection w:edit="readOnly" w:enforcement="0"/>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D8"/>
    <w:rsid w:val="00002415"/>
    <w:rsid w:val="000028CF"/>
    <w:rsid w:val="00002A2D"/>
    <w:rsid w:val="00003A3E"/>
    <w:rsid w:val="00004477"/>
    <w:rsid w:val="00006033"/>
    <w:rsid w:val="0000706E"/>
    <w:rsid w:val="00011440"/>
    <w:rsid w:val="00015333"/>
    <w:rsid w:val="0002064C"/>
    <w:rsid w:val="000235A9"/>
    <w:rsid w:val="00024DBC"/>
    <w:rsid w:val="000277F6"/>
    <w:rsid w:val="00027F3C"/>
    <w:rsid w:val="000309CA"/>
    <w:rsid w:val="00031194"/>
    <w:rsid w:val="00031786"/>
    <w:rsid w:val="00032C1E"/>
    <w:rsid w:val="00033264"/>
    <w:rsid w:val="000347CD"/>
    <w:rsid w:val="00035A98"/>
    <w:rsid w:val="00040075"/>
    <w:rsid w:val="000437F9"/>
    <w:rsid w:val="00043D09"/>
    <w:rsid w:val="000448FC"/>
    <w:rsid w:val="0005070B"/>
    <w:rsid w:val="00053702"/>
    <w:rsid w:val="00053E4F"/>
    <w:rsid w:val="000540DE"/>
    <w:rsid w:val="00056DE7"/>
    <w:rsid w:val="000611AF"/>
    <w:rsid w:val="0006415C"/>
    <w:rsid w:val="000643B7"/>
    <w:rsid w:val="0006547F"/>
    <w:rsid w:val="000657F9"/>
    <w:rsid w:val="00065920"/>
    <w:rsid w:val="0006743F"/>
    <w:rsid w:val="000706F5"/>
    <w:rsid w:val="0007075F"/>
    <w:rsid w:val="00071EB7"/>
    <w:rsid w:val="0007245E"/>
    <w:rsid w:val="00074A10"/>
    <w:rsid w:val="00074B45"/>
    <w:rsid w:val="0008058F"/>
    <w:rsid w:val="00081CC4"/>
    <w:rsid w:val="00083538"/>
    <w:rsid w:val="00085285"/>
    <w:rsid w:val="00087130"/>
    <w:rsid w:val="0008794C"/>
    <w:rsid w:val="000906FC"/>
    <w:rsid w:val="000914AC"/>
    <w:rsid w:val="000932B7"/>
    <w:rsid w:val="00094BBD"/>
    <w:rsid w:val="00095AB5"/>
    <w:rsid w:val="00095FC8"/>
    <w:rsid w:val="00096593"/>
    <w:rsid w:val="000A0844"/>
    <w:rsid w:val="000A1EB3"/>
    <w:rsid w:val="000A402B"/>
    <w:rsid w:val="000A409A"/>
    <w:rsid w:val="000A7BAD"/>
    <w:rsid w:val="000B18B0"/>
    <w:rsid w:val="000B5FC8"/>
    <w:rsid w:val="000B60EF"/>
    <w:rsid w:val="000C0009"/>
    <w:rsid w:val="000C0545"/>
    <w:rsid w:val="000C19D5"/>
    <w:rsid w:val="000C1B21"/>
    <w:rsid w:val="000C1B8A"/>
    <w:rsid w:val="000C4985"/>
    <w:rsid w:val="000C4F71"/>
    <w:rsid w:val="000C5726"/>
    <w:rsid w:val="000D0337"/>
    <w:rsid w:val="000D18DB"/>
    <w:rsid w:val="000D18F0"/>
    <w:rsid w:val="000D299B"/>
    <w:rsid w:val="000D37DA"/>
    <w:rsid w:val="000D3B5A"/>
    <w:rsid w:val="000D49E1"/>
    <w:rsid w:val="000D4D66"/>
    <w:rsid w:val="000D5202"/>
    <w:rsid w:val="000D543C"/>
    <w:rsid w:val="000D56FE"/>
    <w:rsid w:val="000E353E"/>
    <w:rsid w:val="000E37ED"/>
    <w:rsid w:val="000F3136"/>
    <w:rsid w:val="000F3554"/>
    <w:rsid w:val="000F53DD"/>
    <w:rsid w:val="000F5CCB"/>
    <w:rsid w:val="000F5F83"/>
    <w:rsid w:val="000F6035"/>
    <w:rsid w:val="000F6B2D"/>
    <w:rsid w:val="000F6BCA"/>
    <w:rsid w:val="0010158D"/>
    <w:rsid w:val="001032D2"/>
    <w:rsid w:val="001072F1"/>
    <w:rsid w:val="00107991"/>
    <w:rsid w:val="001106DF"/>
    <w:rsid w:val="00110E1A"/>
    <w:rsid w:val="0011149B"/>
    <w:rsid w:val="00113974"/>
    <w:rsid w:val="00114940"/>
    <w:rsid w:val="00114AAB"/>
    <w:rsid w:val="001157F0"/>
    <w:rsid w:val="001159EC"/>
    <w:rsid w:val="00116E23"/>
    <w:rsid w:val="001176D1"/>
    <w:rsid w:val="0012526E"/>
    <w:rsid w:val="001252C6"/>
    <w:rsid w:val="0012732A"/>
    <w:rsid w:val="00127351"/>
    <w:rsid w:val="00131AF7"/>
    <w:rsid w:val="001332DC"/>
    <w:rsid w:val="00134AF7"/>
    <w:rsid w:val="001365EA"/>
    <w:rsid w:val="00142E2D"/>
    <w:rsid w:val="00143329"/>
    <w:rsid w:val="00144CCE"/>
    <w:rsid w:val="00145CBD"/>
    <w:rsid w:val="00150842"/>
    <w:rsid w:val="00150ED1"/>
    <w:rsid w:val="00152032"/>
    <w:rsid w:val="00154C74"/>
    <w:rsid w:val="001552E6"/>
    <w:rsid w:val="0015574B"/>
    <w:rsid w:val="00155F81"/>
    <w:rsid w:val="0015699A"/>
    <w:rsid w:val="00157984"/>
    <w:rsid w:val="0016070D"/>
    <w:rsid w:val="00162578"/>
    <w:rsid w:val="00162FAE"/>
    <w:rsid w:val="00163FD1"/>
    <w:rsid w:val="00165FED"/>
    <w:rsid w:val="001663C0"/>
    <w:rsid w:val="00170A57"/>
    <w:rsid w:val="001746FE"/>
    <w:rsid w:val="0017544C"/>
    <w:rsid w:val="00175978"/>
    <w:rsid w:val="00176B8F"/>
    <w:rsid w:val="001774FE"/>
    <w:rsid w:val="00177D73"/>
    <w:rsid w:val="0018046B"/>
    <w:rsid w:val="00180772"/>
    <w:rsid w:val="00181325"/>
    <w:rsid w:val="00182014"/>
    <w:rsid w:val="001821BC"/>
    <w:rsid w:val="00184A64"/>
    <w:rsid w:val="001915F9"/>
    <w:rsid w:val="00192235"/>
    <w:rsid w:val="00195967"/>
    <w:rsid w:val="0019640C"/>
    <w:rsid w:val="001A0333"/>
    <w:rsid w:val="001A3425"/>
    <w:rsid w:val="001A6269"/>
    <w:rsid w:val="001A6918"/>
    <w:rsid w:val="001B04AA"/>
    <w:rsid w:val="001B18FD"/>
    <w:rsid w:val="001B4A93"/>
    <w:rsid w:val="001B7F53"/>
    <w:rsid w:val="001C67E2"/>
    <w:rsid w:val="001C7665"/>
    <w:rsid w:val="001D0B51"/>
    <w:rsid w:val="001D2CF9"/>
    <w:rsid w:val="001D2E11"/>
    <w:rsid w:val="001D4485"/>
    <w:rsid w:val="001D793A"/>
    <w:rsid w:val="001D7D9C"/>
    <w:rsid w:val="001E0114"/>
    <w:rsid w:val="001E1197"/>
    <w:rsid w:val="001E2475"/>
    <w:rsid w:val="001E3DCB"/>
    <w:rsid w:val="001E612C"/>
    <w:rsid w:val="001E7E9D"/>
    <w:rsid w:val="001F2243"/>
    <w:rsid w:val="001F31F9"/>
    <w:rsid w:val="001F3625"/>
    <w:rsid w:val="001F5795"/>
    <w:rsid w:val="001F6C26"/>
    <w:rsid w:val="00200910"/>
    <w:rsid w:val="002011BB"/>
    <w:rsid w:val="002012E1"/>
    <w:rsid w:val="002038CD"/>
    <w:rsid w:val="002047B4"/>
    <w:rsid w:val="00204C6A"/>
    <w:rsid w:val="00205B3E"/>
    <w:rsid w:val="00206296"/>
    <w:rsid w:val="00207AAD"/>
    <w:rsid w:val="002112CB"/>
    <w:rsid w:val="0021411D"/>
    <w:rsid w:val="00217173"/>
    <w:rsid w:val="00217446"/>
    <w:rsid w:val="00220CA3"/>
    <w:rsid w:val="00222F90"/>
    <w:rsid w:val="00224B63"/>
    <w:rsid w:val="00224C9D"/>
    <w:rsid w:val="00225B90"/>
    <w:rsid w:val="00227A74"/>
    <w:rsid w:val="00230234"/>
    <w:rsid w:val="0023159D"/>
    <w:rsid w:val="00234DAE"/>
    <w:rsid w:val="002357B0"/>
    <w:rsid w:val="00236BD0"/>
    <w:rsid w:val="00237FEC"/>
    <w:rsid w:val="00241214"/>
    <w:rsid w:val="00241DAE"/>
    <w:rsid w:val="00243E94"/>
    <w:rsid w:val="00244F94"/>
    <w:rsid w:val="00246552"/>
    <w:rsid w:val="00246C3C"/>
    <w:rsid w:val="00253D46"/>
    <w:rsid w:val="00253D6D"/>
    <w:rsid w:val="00254055"/>
    <w:rsid w:val="00254C34"/>
    <w:rsid w:val="002565D7"/>
    <w:rsid w:val="00257DDC"/>
    <w:rsid w:val="00257FDE"/>
    <w:rsid w:val="002609CD"/>
    <w:rsid w:val="00261357"/>
    <w:rsid w:val="00261A7F"/>
    <w:rsid w:val="002626FD"/>
    <w:rsid w:val="00266693"/>
    <w:rsid w:val="00267CE8"/>
    <w:rsid w:val="0027260F"/>
    <w:rsid w:val="00274600"/>
    <w:rsid w:val="0027596E"/>
    <w:rsid w:val="002765CC"/>
    <w:rsid w:val="00282941"/>
    <w:rsid w:val="00282A8F"/>
    <w:rsid w:val="00282DBF"/>
    <w:rsid w:val="00282F07"/>
    <w:rsid w:val="00283F39"/>
    <w:rsid w:val="00285A0A"/>
    <w:rsid w:val="002872BD"/>
    <w:rsid w:val="0028784D"/>
    <w:rsid w:val="0029582B"/>
    <w:rsid w:val="00296DA5"/>
    <w:rsid w:val="0029788E"/>
    <w:rsid w:val="00297A41"/>
    <w:rsid w:val="00297B1E"/>
    <w:rsid w:val="002A1C88"/>
    <w:rsid w:val="002A5D5C"/>
    <w:rsid w:val="002A6C7D"/>
    <w:rsid w:val="002B145C"/>
    <w:rsid w:val="002B3AA8"/>
    <w:rsid w:val="002B45FB"/>
    <w:rsid w:val="002B5150"/>
    <w:rsid w:val="002B5191"/>
    <w:rsid w:val="002B5CEB"/>
    <w:rsid w:val="002B79A4"/>
    <w:rsid w:val="002B7BA4"/>
    <w:rsid w:val="002C10A5"/>
    <w:rsid w:val="002C1501"/>
    <w:rsid w:val="002C16F5"/>
    <w:rsid w:val="002C23E0"/>
    <w:rsid w:val="002C2816"/>
    <w:rsid w:val="002C4F69"/>
    <w:rsid w:val="002C6F9C"/>
    <w:rsid w:val="002D1158"/>
    <w:rsid w:val="002D1CBA"/>
    <w:rsid w:val="002D216E"/>
    <w:rsid w:val="002D63D0"/>
    <w:rsid w:val="002D6D47"/>
    <w:rsid w:val="002D7E45"/>
    <w:rsid w:val="002E120A"/>
    <w:rsid w:val="002E271B"/>
    <w:rsid w:val="002E64AE"/>
    <w:rsid w:val="002E743F"/>
    <w:rsid w:val="002F1FD8"/>
    <w:rsid w:val="002F2887"/>
    <w:rsid w:val="002F2950"/>
    <w:rsid w:val="002F41F5"/>
    <w:rsid w:val="002F5641"/>
    <w:rsid w:val="002F67C1"/>
    <w:rsid w:val="002F7587"/>
    <w:rsid w:val="00300002"/>
    <w:rsid w:val="003008BC"/>
    <w:rsid w:val="00301C27"/>
    <w:rsid w:val="00302A92"/>
    <w:rsid w:val="00312198"/>
    <w:rsid w:val="003122EC"/>
    <w:rsid w:val="00313630"/>
    <w:rsid w:val="00313E47"/>
    <w:rsid w:val="0031488E"/>
    <w:rsid w:val="003148B6"/>
    <w:rsid w:val="00315135"/>
    <w:rsid w:val="00315853"/>
    <w:rsid w:val="00315F78"/>
    <w:rsid w:val="003169A7"/>
    <w:rsid w:val="00320A77"/>
    <w:rsid w:val="00320B1D"/>
    <w:rsid w:val="00321272"/>
    <w:rsid w:val="003233DB"/>
    <w:rsid w:val="0032353E"/>
    <w:rsid w:val="0032482F"/>
    <w:rsid w:val="00324CFC"/>
    <w:rsid w:val="00325D59"/>
    <w:rsid w:val="0032636F"/>
    <w:rsid w:val="00326EEC"/>
    <w:rsid w:val="00330D80"/>
    <w:rsid w:val="003312F6"/>
    <w:rsid w:val="003322B4"/>
    <w:rsid w:val="003324E3"/>
    <w:rsid w:val="00332B56"/>
    <w:rsid w:val="00332BF6"/>
    <w:rsid w:val="00332EBF"/>
    <w:rsid w:val="0033364B"/>
    <w:rsid w:val="00334375"/>
    <w:rsid w:val="00337747"/>
    <w:rsid w:val="00342377"/>
    <w:rsid w:val="003432F5"/>
    <w:rsid w:val="003445A1"/>
    <w:rsid w:val="00346F2A"/>
    <w:rsid w:val="00347B7E"/>
    <w:rsid w:val="00347BF9"/>
    <w:rsid w:val="0035131E"/>
    <w:rsid w:val="00351573"/>
    <w:rsid w:val="00353002"/>
    <w:rsid w:val="00353851"/>
    <w:rsid w:val="00353A22"/>
    <w:rsid w:val="00353FBE"/>
    <w:rsid w:val="00356E62"/>
    <w:rsid w:val="003574AA"/>
    <w:rsid w:val="0036029E"/>
    <w:rsid w:val="00360556"/>
    <w:rsid w:val="00362AFE"/>
    <w:rsid w:val="003637ED"/>
    <w:rsid w:val="00365BD3"/>
    <w:rsid w:val="00365CD8"/>
    <w:rsid w:val="003661D6"/>
    <w:rsid w:val="0037218F"/>
    <w:rsid w:val="003735DD"/>
    <w:rsid w:val="00373761"/>
    <w:rsid w:val="003744CF"/>
    <w:rsid w:val="003806AF"/>
    <w:rsid w:val="00381220"/>
    <w:rsid w:val="003843EA"/>
    <w:rsid w:val="00387E61"/>
    <w:rsid w:val="00390479"/>
    <w:rsid w:val="003925EA"/>
    <w:rsid w:val="00393DA4"/>
    <w:rsid w:val="003940FA"/>
    <w:rsid w:val="00396E1F"/>
    <w:rsid w:val="003975D5"/>
    <w:rsid w:val="00397A0B"/>
    <w:rsid w:val="00397D76"/>
    <w:rsid w:val="003A163C"/>
    <w:rsid w:val="003A2A79"/>
    <w:rsid w:val="003A417C"/>
    <w:rsid w:val="003B0011"/>
    <w:rsid w:val="003B0191"/>
    <w:rsid w:val="003B108C"/>
    <w:rsid w:val="003B1CF0"/>
    <w:rsid w:val="003B2487"/>
    <w:rsid w:val="003B7355"/>
    <w:rsid w:val="003C286B"/>
    <w:rsid w:val="003C3060"/>
    <w:rsid w:val="003C488A"/>
    <w:rsid w:val="003C5EE0"/>
    <w:rsid w:val="003C6AAE"/>
    <w:rsid w:val="003D18B9"/>
    <w:rsid w:val="003D1D83"/>
    <w:rsid w:val="003D22DC"/>
    <w:rsid w:val="003D325A"/>
    <w:rsid w:val="003D3637"/>
    <w:rsid w:val="003D5763"/>
    <w:rsid w:val="003D5815"/>
    <w:rsid w:val="003D78CD"/>
    <w:rsid w:val="003E035C"/>
    <w:rsid w:val="003E2FA6"/>
    <w:rsid w:val="003E62DB"/>
    <w:rsid w:val="003E65C5"/>
    <w:rsid w:val="003E7F51"/>
    <w:rsid w:val="003F158F"/>
    <w:rsid w:val="003F192A"/>
    <w:rsid w:val="003F25D6"/>
    <w:rsid w:val="003F433B"/>
    <w:rsid w:val="00400A35"/>
    <w:rsid w:val="004012C3"/>
    <w:rsid w:val="00403371"/>
    <w:rsid w:val="0040376C"/>
    <w:rsid w:val="0040613A"/>
    <w:rsid w:val="00407A84"/>
    <w:rsid w:val="004107D1"/>
    <w:rsid w:val="00412535"/>
    <w:rsid w:val="004132F8"/>
    <w:rsid w:val="00414909"/>
    <w:rsid w:val="00416DBA"/>
    <w:rsid w:val="00421A1C"/>
    <w:rsid w:val="00425038"/>
    <w:rsid w:val="00425840"/>
    <w:rsid w:val="00426D45"/>
    <w:rsid w:val="00426E36"/>
    <w:rsid w:val="00426F82"/>
    <w:rsid w:val="0043181A"/>
    <w:rsid w:val="004415D2"/>
    <w:rsid w:val="004455A7"/>
    <w:rsid w:val="004458E6"/>
    <w:rsid w:val="00451DAB"/>
    <w:rsid w:val="004533A0"/>
    <w:rsid w:val="00453717"/>
    <w:rsid w:val="00453977"/>
    <w:rsid w:val="00454B84"/>
    <w:rsid w:val="00455208"/>
    <w:rsid w:val="00460F48"/>
    <w:rsid w:val="00461521"/>
    <w:rsid w:val="0046162A"/>
    <w:rsid w:val="00466FF6"/>
    <w:rsid w:val="004674CA"/>
    <w:rsid w:val="00467E45"/>
    <w:rsid w:val="00470778"/>
    <w:rsid w:val="00471220"/>
    <w:rsid w:val="00473900"/>
    <w:rsid w:val="00473A38"/>
    <w:rsid w:val="004742E2"/>
    <w:rsid w:val="00474C94"/>
    <w:rsid w:val="00475E90"/>
    <w:rsid w:val="00481228"/>
    <w:rsid w:val="004817A0"/>
    <w:rsid w:val="00482ECA"/>
    <w:rsid w:val="00483D17"/>
    <w:rsid w:val="00483F21"/>
    <w:rsid w:val="00485264"/>
    <w:rsid w:val="00486036"/>
    <w:rsid w:val="00487609"/>
    <w:rsid w:val="00490B2A"/>
    <w:rsid w:val="00494DD6"/>
    <w:rsid w:val="00495649"/>
    <w:rsid w:val="00496629"/>
    <w:rsid w:val="00496C5C"/>
    <w:rsid w:val="00497116"/>
    <w:rsid w:val="004A179A"/>
    <w:rsid w:val="004A5620"/>
    <w:rsid w:val="004A5D73"/>
    <w:rsid w:val="004A6CB9"/>
    <w:rsid w:val="004B10FC"/>
    <w:rsid w:val="004B1C6F"/>
    <w:rsid w:val="004B3DED"/>
    <w:rsid w:val="004B5A54"/>
    <w:rsid w:val="004C0647"/>
    <w:rsid w:val="004C0901"/>
    <w:rsid w:val="004C1A6B"/>
    <w:rsid w:val="004C1CBB"/>
    <w:rsid w:val="004C4DDA"/>
    <w:rsid w:val="004C5621"/>
    <w:rsid w:val="004C62FE"/>
    <w:rsid w:val="004C79E1"/>
    <w:rsid w:val="004D136C"/>
    <w:rsid w:val="004D26B6"/>
    <w:rsid w:val="004D30FB"/>
    <w:rsid w:val="004D3E2D"/>
    <w:rsid w:val="004D5834"/>
    <w:rsid w:val="004D5FE0"/>
    <w:rsid w:val="004D6957"/>
    <w:rsid w:val="004D758D"/>
    <w:rsid w:val="004E009B"/>
    <w:rsid w:val="004E00A0"/>
    <w:rsid w:val="004E1870"/>
    <w:rsid w:val="004E1C47"/>
    <w:rsid w:val="004E4410"/>
    <w:rsid w:val="004E7B7D"/>
    <w:rsid w:val="004F1670"/>
    <w:rsid w:val="004F5031"/>
    <w:rsid w:val="004F5A87"/>
    <w:rsid w:val="004F5DD5"/>
    <w:rsid w:val="004F6783"/>
    <w:rsid w:val="00500FB3"/>
    <w:rsid w:val="005014EE"/>
    <w:rsid w:val="00502091"/>
    <w:rsid w:val="00502CDA"/>
    <w:rsid w:val="00504B08"/>
    <w:rsid w:val="0050579C"/>
    <w:rsid w:val="00505B67"/>
    <w:rsid w:val="005061C8"/>
    <w:rsid w:val="00506EFB"/>
    <w:rsid w:val="00507E89"/>
    <w:rsid w:val="00511219"/>
    <w:rsid w:val="005121B6"/>
    <w:rsid w:val="00513290"/>
    <w:rsid w:val="00514DB3"/>
    <w:rsid w:val="00521172"/>
    <w:rsid w:val="0052185F"/>
    <w:rsid w:val="00521F4F"/>
    <w:rsid w:val="00522C30"/>
    <w:rsid w:val="00525C1B"/>
    <w:rsid w:val="00525E2E"/>
    <w:rsid w:val="0053027C"/>
    <w:rsid w:val="00530421"/>
    <w:rsid w:val="0053108C"/>
    <w:rsid w:val="00533598"/>
    <w:rsid w:val="0053395D"/>
    <w:rsid w:val="005345F8"/>
    <w:rsid w:val="00534EB7"/>
    <w:rsid w:val="0053727E"/>
    <w:rsid w:val="00540744"/>
    <w:rsid w:val="00540D91"/>
    <w:rsid w:val="00540ED6"/>
    <w:rsid w:val="00541F96"/>
    <w:rsid w:val="00542D38"/>
    <w:rsid w:val="00544E13"/>
    <w:rsid w:val="0054615B"/>
    <w:rsid w:val="005512E4"/>
    <w:rsid w:val="005514FA"/>
    <w:rsid w:val="005520F0"/>
    <w:rsid w:val="00556054"/>
    <w:rsid w:val="0055617A"/>
    <w:rsid w:val="00556B4B"/>
    <w:rsid w:val="005579E3"/>
    <w:rsid w:val="0056041E"/>
    <w:rsid w:val="00560B09"/>
    <w:rsid w:val="00561699"/>
    <w:rsid w:val="00562EC0"/>
    <w:rsid w:val="0056338F"/>
    <w:rsid w:val="00563930"/>
    <w:rsid w:val="0056652D"/>
    <w:rsid w:val="0056790D"/>
    <w:rsid w:val="00571BDA"/>
    <w:rsid w:val="005740CA"/>
    <w:rsid w:val="00575332"/>
    <w:rsid w:val="00576E7E"/>
    <w:rsid w:val="005775C2"/>
    <w:rsid w:val="00580580"/>
    <w:rsid w:val="00583061"/>
    <w:rsid w:val="00583A42"/>
    <w:rsid w:val="00585219"/>
    <w:rsid w:val="00585874"/>
    <w:rsid w:val="005860F9"/>
    <w:rsid w:val="005867D9"/>
    <w:rsid w:val="0059074D"/>
    <w:rsid w:val="00592115"/>
    <w:rsid w:val="00592410"/>
    <w:rsid w:val="005931B8"/>
    <w:rsid w:val="0059356A"/>
    <w:rsid w:val="005937FB"/>
    <w:rsid w:val="0059600A"/>
    <w:rsid w:val="005965C7"/>
    <w:rsid w:val="00596787"/>
    <w:rsid w:val="005A177E"/>
    <w:rsid w:val="005A28E4"/>
    <w:rsid w:val="005A40C4"/>
    <w:rsid w:val="005A4E76"/>
    <w:rsid w:val="005A5AAC"/>
    <w:rsid w:val="005A5C4B"/>
    <w:rsid w:val="005A6F91"/>
    <w:rsid w:val="005B047E"/>
    <w:rsid w:val="005B04A0"/>
    <w:rsid w:val="005B1CF5"/>
    <w:rsid w:val="005B2000"/>
    <w:rsid w:val="005B2C0B"/>
    <w:rsid w:val="005B3046"/>
    <w:rsid w:val="005B3FAD"/>
    <w:rsid w:val="005C1071"/>
    <w:rsid w:val="005C4F1F"/>
    <w:rsid w:val="005D498C"/>
    <w:rsid w:val="005D6725"/>
    <w:rsid w:val="005E05B1"/>
    <w:rsid w:val="005E0A9F"/>
    <w:rsid w:val="005E3BC2"/>
    <w:rsid w:val="005F0BB4"/>
    <w:rsid w:val="005F1D7B"/>
    <w:rsid w:val="005F2B2F"/>
    <w:rsid w:val="005F2B5F"/>
    <w:rsid w:val="005F52FA"/>
    <w:rsid w:val="005F53A6"/>
    <w:rsid w:val="00600BB3"/>
    <w:rsid w:val="006023AA"/>
    <w:rsid w:val="00605C42"/>
    <w:rsid w:val="00606D2D"/>
    <w:rsid w:val="00607A4F"/>
    <w:rsid w:val="006112E7"/>
    <w:rsid w:val="00611DC3"/>
    <w:rsid w:val="00613908"/>
    <w:rsid w:val="0061461F"/>
    <w:rsid w:val="00614731"/>
    <w:rsid w:val="00614981"/>
    <w:rsid w:val="00614AA6"/>
    <w:rsid w:val="0061540E"/>
    <w:rsid w:val="0061664F"/>
    <w:rsid w:val="00617C53"/>
    <w:rsid w:val="00621B75"/>
    <w:rsid w:val="00622A31"/>
    <w:rsid w:val="00627ECA"/>
    <w:rsid w:val="00631D82"/>
    <w:rsid w:val="006333FA"/>
    <w:rsid w:val="00634C8E"/>
    <w:rsid w:val="0063578F"/>
    <w:rsid w:val="00636433"/>
    <w:rsid w:val="0063669A"/>
    <w:rsid w:val="00637D99"/>
    <w:rsid w:val="00637E72"/>
    <w:rsid w:val="006426F9"/>
    <w:rsid w:val="006435C9"/>
    <w:rsid w:val="00644B88"/>
    <w:rsid w:val="00646136"/>
    <w:rsid w:val="0064662B"/>
    <w:rsid w:val="00647E13"/>
    <w:rsid w:val="00650661"/>
    <w:rsid w:val="006513FD"/>
    <w:rsid w:val="00652059"/>
    <w:rsid w:val="00653CB4"/>
    <w:rsid w:val="00654339"/>
    <w:rsid w:val="0065435C"/>
    <w:rsid w:val="00656B59"/>
    <w:rsid w:val="0065758D"/>
    <w:rsid w:val="0066070D"/>
    <w:rsid w:val="00662AA0"/>
    <w:rsid w:val="00664F81"/>
    <w:rsid w:val="006674FC"/>
    <w:rsid w:val="00670646"/>
    <w:rsid w:val="00670B6F"/>
    <w:rsid w:val="00670F71"/>
    <w:rsid w:val="006717F3"/>
    <w:rsid w:val="00672CDC"/>
    <w:rsid w:val="0067465C"/>
    <w:rsid w:val="00674F27"/>
    <w:rsid w:val="00675114"/>
    <w:rsid w:val="00680D64"/>
    <w:rsid w:val="00682B44"/>
    <w:rsid w:val="00684BFB"/>
    <w:rsid w:val="00685187"/>
    <w:rsid w:val="006868DB"/>
    <w:rsid w:val="00686DBC"/>
    <w:rsid w:val="0069121C"/>
    <w:rsid w:val="00693F73"/>
    <w:rsid w:val="006954FA"/>
    <w:rsid w:val="00696EC4"/>
    <w:rsid w:val="00697E0A"/>
    <w:rsid w:val="006A110B"/>
    <w:rsid w:val="006A2795"/>
    <w:rsid w:val="006A4690"/>
    <w:rsid w:val="006A473A"/>
    <w:rsid w:val="006A488F"/>
    <w:rsid w:val="006A6689"/>
    <w:rsid w:val="006B0AF5"/>
    <w:rsid w:val="006C1C08"/>
    <w:rsid w:val="006C3D84"/>
    <w:rsid w:val="006C6BBE"/>
    <w:rsid w:val="006C7987"/>
    <w:rsid w:val="006C7C33"/>
    <w:rsid w:val="006D1D9F"/>
    <w:rsid w:val="006D2158"/>
    <w:rsid w:val="006D299C"/>
    <w:rsid w:val="006D372C"/>
    <w:rsid w:val="006D467E"/>
    <w:rsid w:val="006D64D1"/>
    <w:rsid w:val="006D6FD5"/>
    <w:rsid w:val="006E11C5"/>
    <w:rsid w:val="006E272F"/>
    <w:rsid w:val="006E5163"/>
    <w:rsid w:val="006E5928"/>
    <w:rsid w:val="006E70B5"/>
    <w:rsid w:val="006E7DB2"/>
    <w:rsid w:val="006F0876"/>
    <w:rsid w:val="006F1708"/>
    <w:rsid w:val="006F2221"/>
    <w:rsid w:val="006F54C9"/>
    <w:rsid w:val="006F5FC7"/>
    <w:rsid w:val="006F60A1"/>
    <w:rsid w:val="00700416"/>
    <w:rsid w:val="00702622"/>
    <w:rsid w:val="007047F9"/>
    <w:rsid w:val="0070495C"/>
    <w:rsid w:val="00706987"/>
    <w:rsid w:val="0070739E"/>
    <w:rsid w:val="00707F10"/>
    <w:rsid w:val="00710700"/>
    <w:rsid w:val="0071256F"/>
    <w:rsid w:val="007138DF"/>
    <w:rsid w:val="00713B89"/>
    <w:rsid w:val="00714B0D"/>
    <w:rsid w:val="00716A3A"/>
    <w:rsid w:val="007222F3"/>
    <w:rsid w:val="0072399F"/>
    <w:rsid w:val="007245ED"/>
    <w:rsid w:val="0073081A"/>
    <w:rsid w:val="00732D06"/>
    <w:rsid w:val="0073493A"/>
    <w:rsid w:val="00737702"/>
    <w:rsid w:val="00737C1A"/>
    <w:rsid w:val="00742EFA"/>
    <w:rsid w:val="00743F24"/>
    <w:rsid w:val="007443A7"/>
    <w:rsid w:val="00753000"/>
    <w:rsid w:val="00756D20"/>
    <w:rsid w:val="00760300"/>
    <w:rsid w:val="007605A6"/>
    <w:rsid w:val="00760CC6"/>
    <w:rsid w:val="00762089"/>
    <w:rsid w:val="00762119"/>
    <w:rsid w:val="0076317E"/>
    <w:rsid w:val="00763703"/>
    <w:rsid w:val="007678DD"/>
    <w:rsid w:val="00770BAD"/>
    <w:rsid w:val="00772671"/>
    <w:rsid w:val="00772BE0"/>
    <w:rsid w:val="0077306A"/>
    <w:rsid w:val="007736BF"/>
    <w:rsid w:val="00773DCF"/>
    <w:rsid w:val="00774330"/>
    <w:rsid w:val="00781771"/>
    <w:rsid w:val="00782769"/>
    <w:rsid w:val="00786759"/>
    <w:rsid w:val="00792322"/>
    <w:rsid w:val="00793324"/>
    <w:rsid w:val="007934A6"/>
    <w:rsid w:val="0079472A"/>
    <w:rsid w:val="00796571"/>
    <w:rsid w:val="00797428"/>
    <w:rsid w:val="007A1413"/>
    <w:rsid w:val="007A4015"/>
    <w:rsid w:val="007A4329"/>
    <w:rsid w:val="007A49DC"/>
    <w:rsid w:val="007A5F8B"/>
    <w:rsid w:val="007A6275"/>
    <w:rsid w:val="007A6DA0"/>
    <w:rsid w:val="007B2F37"/>
    <w:rsid w:val="007B36E3"/>
    <w:rsid w:val="007B38D1"/>
    <w:rsid w:val="007B4988"/>
    <w:rsid w:val="007C242D"/>
    <w:rsid w:val="007C32BF"/>
    <w:rsid w:val="007C7D95"/>
    <w:rsid w:val="007D10DB"/>
    <w:rsid w:val="007D5B09"/>
    <w:rsid w:val="007D6950"/>
    <w:rsid w:val="007D7333"/>
    <w:rsid w:val="007D7351"/>
    <w:rsid w:val="007D7D7D"/>
    <w:rsid w:val="007E0D5E"/>
    <w:rsid w:val="007E1661"/>
    <w:rsid w:val="007E194B"/>
    <w:rsid w:val="007E1FC2"/>
    <w:rsid w:val="007E427A"/>
    <w:rsid w:val="007E4FA9"/>
    <w:rsid w:val="007E516D"/>
    <w:rsid w:val="007E58DB"/>
    <w:rsid w:val="007E76F7"/>
    <w:rsid w:val="007E7FCC"/>
    <w:rsid w:val="007F1751"/>
    <w:rsid w:val="007F3217"/>
    <w:rsid w:val="007F33E2"/>
    <w:rsid w:val="007F35E0"/>
    <w:rsid w:val="007F3761"/>
    <w:rsid w:val="007F394B"/>
    <w:rsid w:val="007F5B4A"/>
    <w:rsid w:val="007F7274"/>
    <w:rsid w:val="007F7AAC"/>
    <w:rsid w:val="008001A8"/>
    <w:rsid w:val="00800794"/>
    <w:rsid w:val="00800F33"/>
    <w:rsid w:val="008017ED"/>
    <w:rsid w:val="00801A05"/>
    <w:rsid w:val="00803D26"/>
    <w:rsid w:val="008043BC"/>
    <w:rsid w:val="00806300"/>
    <w:rsid w:val="00810160"/>
    <w:rsid w:val="0081109D"/>
    <w:rsid w:val="00811B87"/>
    <w:rsid w:val="0081423E"/>
    <w:rsid w:val="0081448C"/>
    <w:rsid w:val="008160D7"/>
    <w:rsid w:val="008200A3"/>
    <w:rsid w:val="00820451"/>
    <w:rsid w:val="00822F95"/>
    <w:rsid w:val="00822FF7"/>
    <w:rsid w:val="0082385F"/>
    <w:rsid w:val="0082429A"/>
    <w:rsid w:val="0082486A"/>
    <w:rsid w:val="00824D1C"/>
    <w:rsid w:val="008264FE"/>
    <w:rsid w:val="00826893"/>
    <w:rsid w:val="00826D7C"/>
    <w:rsid w:val="00830E1C"/>
    <w:rsid w:val="00832355"/>
    <w:rsid w:val="0083259B"/>
    <w:rsid w:val="008330CF"/>
    <w:rsid w:val="00834FF3"/>
    <w:rsid w:val="00842353"/>
    <w:rsid w:val="00847555"/>
    <w:rsid w:val="00851418"/>
    <w:rsid w:val="00851E54"/>
    <w:rsid w:val="00852035"/>
    <w:rsid w:val="00856A9F"/>
    <w:rsid w:val="00860C93"/>
    <w:rsid w:val="008619EC"/>
    <w:rsid w:val="00861AEA"/>
    <w:rsid w:val="00863440"/>
    <w:rsid w:val="008637FA"/>
    <w:rsid w:val="00864747"/>
    <w:rsid w:val="00867775"/>
    <w:rsid w:val="00867AFE"/>
    <w:rsid w:val="008701A3"/>
    <w:rsid w:val="00870970"/>
    <w:rsid w:val="00871B6F"/>
    <w:rsid w:val="008737B6"/>
    <w:rsid w:val="00873B27"/>
    <w:rsid w:val="00874B68"/>
    <w:rsid w:val="00876929"/>
    <w:rsid w:val="00876E2A"/>
    <w:rsid w:val="00880F27"/>
    <w:rsid w:val="00882B89"/>
    <w:rsid w:val="0088395A"/>
    <w:rsid w:val="00884622"/>
    <w:rsid w:val="008867AC"/>
    <w:rsid w:val="00890377"/>
    <w:rsid w:val="00891E29"/>
    <w:rsid w:val="00893DFF"/>
    <w:rsid w:val="0089456F"/>
    <w:rsid w:val="008949C6"/>
    <w:rsid w:val="00894A59"/>
    <w:rsid w:val="00897C1A"/>
    <w:rsid w:val="008A20A9"/>
    <w:rsid w:val="008A2C47"/>
    <w:rsid w:val="008A340E"/>
    <w:rsid w:val="008A6150"/>
    <w:rsid w:val="008A6B11"/>
    <w:rsid w:val="008B0A82"/>
    <w:rsid w:val="008B0B2E"/>
    <w:rsid w:val="008B2820"/>
    <w:rsid w:val="008B3E9E"/>
    <w:rsid w:val="008B5E90"/>
    <w:rsid w:val="008C2797"/>
    <w:rsid w:val="008C3DE0"/>
    <w:rsid w:val="008C43C4"/>
    <w:rsid w:val="008C4B7F"/>
    <w:rsid w:val="008D091C"/>
    <w:rsid w:val="008D10D9"/>
    <w:rsid w:val="008D1443"/>
    <w:rsid w:val="008D3EBF"/>
    <w:rsid w:val="008D4A38"/>
    <w:rsid w:val="008D4D2F"/>
    <w:rsid w:val="008D65AC"/>
    <w:rsid w:val="008D7F39"/>
    <w:rsid w:val="008E0D7A"/>
    <w:rsid w:val="008E198A"/>
    <w:rsid w:val="008E2C46"/>
    <w:rsid w:val="008E40E3"/>
    <w:rsid w:val="008E5CFA"/>
    <w:rsid w:val="008E63BE"/>
    <w:rsid w:val="008E6E5C"/>
    <w:rsid w:val="008E7451"/>
    <w:rsid w:val="008E7A44"/>
    <w:rsid w:val="008F1A21"/>
    <w:rsid w:val="008F3309"/>
    <w:rsid w:val="008F49BB"/>
    <w:rsid w:val="008F5F57"/>
    <w:rsid w:val="008F7857"/>
    <w:rsid w:val="008F7E35"/>
    <w:rsid w:val="0090255B"/>
    <w:rsid w:val="009026F2"/>
    <w:rsid w:val="00903188"/>
    <w:rsid w:val="009040E9"/>
    <w:rsid w:val="009045C6"/>
    <w:rsid w:val="009045CD"/>
    <w:rsid w:val="00904A28"/>
    <w:rsid w:val="009063F4"/>
    <w:rsid w:val="00906448"/>
    <w:rsid w:val="009077F4"/>
    <w:rsid w:val="00910973"/>
    <w:rsid w:val="00911C21"/>
    <w:rsid w:val="00912146"/>
    <w:rsid w:val="00913570"/>
    <w:rsid w:val="00915ACC"/>
    <w:rsid w:val="009201A6"/>
    <w:rsid w:val="00920FF2"/>
    <w:rsid w:val="009212C1"/>
    <w:rsid w:val="0092295E"/>
    <w:rsid w:val="00922D39"/>
    <w:rsid w:val="00923DAA"/>
    <w:rsid w:val="00924BDF"/>
    <w:rsid w:val="009257B8"/>
    <w:rsid w:val="0093174E"/>
    <w:rsid w:val="00932ACA"/>
    <w:rsid w:val="00932B4A"/>
    <w:rsid w:val="00932B7B"/>
    <w:rsid w:val="00934DCD"/>
    <w:rsid w:val="00940853"/>
    <w:rsid w:val="009418C6"/>
    <w:rsid w:val="0094358F"/>
    <w:rsid w:val="00944EB3"/>
    <w:rsid w:val="009455D9"/>
    <w:rsid w:val="00950002"/>
    <w:rsid w:val="00951F17"/>
    <w:rsid w:val="00953DFA"/>
    <w:rsid w:val="00956B21"/>
    <w:rsid w:val="00957D06"/>
    <w:rsid w:val="009606B4"/>
    <w:rsid w:val="00961925"/>
    <w:rsid w:val="00961FF2"/>
    <w:rsid w:val="00963089"/>
    <w:rsid w:val="0096424A"/>
    <w:rsid w:val="00965063"/>
    <w:rsid w:val="00965E16"/>
    <w:rsid w:val="00967088"/>
    <w:rsid w:val="00970C62"/>
    <w:rsid w:val="0097168E"/>
    <w:rsid w:val="009717FD"/>
    <w:rsid w:val="00972342"/>
    <w:rsid w:val="00972A8B"/>
    <w:rsid w:val="00974C88"/>
    <w:rsid w:val="00976187"/>
    <w:rsid w:val="00977E4D"/>
    <w:rsid w:val="00980035"/>
    <w:rsid w:val="00980082"/>
    <w:rsid w:val="009812D3"/>
    <w:rsid w:val="00982F03"/>
    <w:rsid w:val="009845FD"/>
    <w:rsid w:val="00986B15"/>
    <w:rsid w:val="009916BB"/>
    <w:rsid w:val="0099189D"/>
    <w:rsid w:val="00995199"/>
    <w:rsid w:val="0099568A"/>
    <w:rsid w:val="00996375"/>
    <w:rsid w:val="009A309F"/>
    <w:rsid w:val="009A3279"/>
    <w:rsid w:val="009A5692"/>
    <w:rsid w:val="009A5AFC"/>
    <w:rsid w:val="009A5B88"/>
    <w:rsid w:val="009B1B49"/>
    <w:rsid w:val="009B1D20"/>
    <w:rsid w:val="009B219A"/>
    <w:rsid w:val="009B5CFB"/>
    <w:rsid w:val="009B7914"/>
    <w:rsid w:val="009C486A"/>
    <w:rsid w:val="009C49E2"/>
    <w:rsid w:val="009C577D"/>
    <w:rsid w:val="009D270B"/>
    <w:rsid w:val="009D4A63"/>
    <w:rsid w:val="009D5C9C"/>
    <w:rsid w:val="009D61D0"/>
    <w:rsid w:val="009D6E7E"/>
    <w:rsid w:val="009D6FBE"/>
    <w:rsid w:val="009D7D51"/>
    <w:rsid w:val="009D7FED"/>
    <w:rsid w:val="009E0001"/>
    <w:rsid w:val="009E012C"/>
    <w:rsid w:val="009E1D28"/>
    <w:rsid w:val="009E77CE"/>
    <w:rsid w:val="009E7A22"/>
    <w:rsid w:val="009F121A"/>
    <w:rsid w:val="009F3DB8"/>
    <w:rsid w:val="009F412D"/>
    <w:rsid w:val="009F4A33"/>
    <w:rsid w:val="009F4D85"/>
    <w:rsid w:val="009F4E3A"/>
    <w:rsid w:val="009F6E0A"/>
    <w:rsid w:val="00A02CA6"/>
    <w:rsid w:val="00A108B3"/>
    <w:rsid w:val="00A11EEB"/>
    <w:rsid w:val="00A130C3"/>
    <w:rsid w:val="00A13CAB"/>
    <w:rsid w:val="00A13D2F"/>
    <w:rsid w:val="00A15682"/>
    <w:rsid w:val="00A16D05"/>
    <w:rsid w:val="00A17718"/>
    <w:rsid w:val="00A17BB7"/>
    <w:rsid w:val="00A17C77"/>
    <w:rsid w:val="00A20D54"/>
    <w:rsid w:val="00A269E5"/>
    <w:rsid w:val="00A26D44"/>
    <w:rsid w:val="00A31DAD"/>
    <w:rsid w:val="00A32A9B"/>
    <w:rsid w:val="00A3302A"/>
    <w:rsid w:val="00A33546"/>
    <w:rsid w:val="00A33BA3"/>
    <w:rsid w:val="00A340A0"/>
    <w:rsid w:val="00A342AA"/>
    <w:rsid w:val="00A3620D"/>
    <w:rsid w:val="00A36507"/>
    <w:rsid w:val="00A369CC"/>
    <w:rsid w:val="00A36BC5"/>
    <w:rsid w:val="00A44569"/>
    <w:rsid w:val="00A450E3"/>
    <w:rsid w:val="00A478D6"/>
    <w:rsid w:val="00A47E36"/>
    <w:rsid w:val="00A51608"/>
    <w:rsid w:val="00A542BB"/>
    <w:rsid w:val="00A562B8"/>
    <w:rsid w:val="00A5673E"/>
    <w:rsid w:val="00A567F8"/>
    <w:rsid w:val="00A56C9A"/>
    <w:rsid w:val="00A5722D"/>
    <w:rsid w:val="00A63BC6"/>
    <w:rsid w:val="00A64287"/>
    <w:rsid w:val="00A646E7"/>
    <w:rsid w:val="00A665FB"/>
    <w:rsid w:val="00A67B54"/>
    <w:rsid w:val="00A70CA0"/>
    <w:rsid w:val="00A71620"/>
    <w:rsid w:val="00A718A1"/>
    <w:rsid w:val="00A7264D"/>
    <w:rsid w:val="00A745DE"/>
    <w:rsid w:val="00A764AD"/>
    <w:rsid w:val="00A76C33"/>
    <w:rsid w:val="00A7726F"/>
    <w:rsid w:val="00A82281"/>
    <w:rsid w:val="00A839C5"/>
    <w:rsid w:val="00A845ED"/>
    <w:rsid w:val="00A8642C"/>
    <w:rsid w:val="00A87B7F"/>
    <w:rsid w:val="00A926F8"/>
    <w:rsid w:val="00A949A1"/>
    <w:rsid w:val="00AA0248"/>
    <w:rsid w:val="00AA09A3"/>
    <w:rsid w:val="00AA2B74"/>
    <w:rsid w:val="00AA5546"/>
    <w:rsid w:val="00AA5647"/>
    <w:rsid w:val="00AA5A55"/>
    <w:rsid w:val="00AB1B0A"/>
    <w:rsid w:val="00AB20A7"/>
    <w:rsid w:val="00AB4CDD"/>
    <w:rsid w:val="00AB54C7"/>
    <w:rsid w:val="00AC7081"/>
    <w:rsid w:val="00AD0C68"/>
    <w:rsid w:val="00AD2048"/>
    <w:rsid w:val="00AD256E"/>
    <w:rsid w:val="00AD3AB1"/>
    <w:rsid w:val="00AD420B"/>
    <w:rsid w:val="00AD4597"/>
    <w:rsid w:val="00AD5113"/>
    <w:rsid w:val="00AD70FB"/>
    <w:rsid w:val="00AE01A8"/>
    <w:rsid w:val="00AE10CE"/>
    <w:rsid w:val="00AE2EB9"/>
    <w:rsid w:val="00AE307B"/>
    <w:rsid w:val="00AE3854"/>
    <w:rsid w:val="00AE4C5C"/>
    <w:rsid w:val="00AE5B5A"/>
    <w:rsid w:val="00AF1807"/>
    <w:rsid w:val="00AF197F"/>
    <w:rsid w:val="00AF29E1"/>
    <w:rsid w:val="00AF40BB"/>
    <w:rsid w:val="00AF51FE"/>
    <w:rsid w:val="00AF5768"/>
    <w:rsid w:val="00AF7DFC"/>
    <w:rsid w:val="00B004C8"/>
    <w:rsid w:val="00B01A3D"/>
    <w:rsid w:val="00B04BFD"/>
    <w:rsid w:val="00B06877"/>
    <w:rsid w:val="00B06B14"/>
    <w:rsid w:val="00B108CA"/>
    <w:rsid w:val="00B11103"/>
    <w:rsid w:val="00B1181A"/>
    <w:rsid w:val="00B16A98"/>
    <w:rsid w:val="00B16E1C"/>
    <w:rsid w:val="00B22176"/>
    <w:rsid w:val="00B222D5"/>
    <w:rsid w:val="00B22784"/>
    <w:rsid w:val="00B22B59"/>
    <w:rsid w:val="00B23109"/>
    <w:rsid w:val="00B23CC7"/>
    <w:rsid w:val="00B2426E"/>
    <w:rsid w:val="00B24806"/>
    <w:rsid w:val="00B25E0C"/>
    <w:rsid w:val="00B26F5E"/>
    <w:rsid w:val="00B3044B"/>
    <w:rsid w:val="00B30CCF"/>
    <w:rsid w:val="00B31823"/>
    <w:rsid w:val="00B34B4C"/>
    <w:rsid w:val="00B36BD7"/>
    <w:rsid w:val="00B3712F"/>
    <w:rsid w:val="00B40C55"/>
    <w:rsid w:val="00B50B82"/>
    <w:rsid w:val="00B50FE7"/>
    <w:rsid w:val="00B524B7"/>
    <w:rsid w:val="00B535D6"/>
    <w:rsid w:val="00B537D6"/>
    <w:rsid w:val="00B54128"/>
    <w:rsid w:val="00B550A1"/>
    <w:rsid w:val="00B579FA"/>
    <w:rsid w:val="00B60C20"/>
    <w:rsid w:val="00B624AC"/>
    <w:rsid w:val="00B62DBB"/>
    <w:rsid w:val="00B62F95"/>
    <w:rsid w:val="00B6373F"/>
    <w:rsid w:val="00B63D23"/>
    <w:rsid w:val="00B6418B"/>
    <w:rsid w:val="00B6478F"/>
    <w:rsid w:val="00B64BED"/>
    <w:rsid w:val="00B6702B"/>
    <w:rsid w:val="00B71111"/>
    <w:rsid w:val="00B73390"/>
    <w:rsid w:val="00B733DC"/>
    <w:rsid w:val="00B75FAC"/>
    <w:rsid w:val="00B77E5B"/>
    <w:rsid w:val="00B8271D"/>
    <w:rsid w:val="00B84BF0"/>
    <w:rsid w:val="00B85184"/>
    <w:rsid w:val="00B87558"/>
    <w:rsid w:val="00B90F34"/>
    <w:rsid w:val="00B9193A"/>
    <w:rsid w:val="00B91B62"/>
    <w:rsid w:val="00B92E32"/>
    <w:rsid w:val="00B95DFB"/>
    <w:rsid w:val="00B96A17"/>
    <w:rsid w:val="00B96FD9"/>
    <w:rsid w:val="00BA1324"/>
    <w:rsid w:val="00BA133E"/>
    <w:rsid w:val="00BA4E2C"/>
    <w:rsid w:val="00BA6788"/>
    <w:rsid w:val="00BB1A5A"/>
    <w:rsid w:val="00BB1BC9"/>
    <w:rsid w:val="00BB20D9"/>
    <w:rsid w:val="00BB21A4"/>
    <w:rsid w:val="00BB49A2"/>
    <w:rsid w:val="00BB6507"/>
    <w:rsid w:val="00BC034F"/>
    <w:rsid w:val="00BC10F8"/>
    <w:rsid w:val="00BC12F4"/>
    <w:rsid w:val="00BC1312"/>
    <w:rsid w:val="00BC1E6D"/>
    <w:rsid w:val="00BC3362"/>
    <w:rsid w:val="00BC5E28"/>
    <w:rsid w:val="00BC71E9"/>
    <w:rsid w:val="00BC76D8"/>
    <w:rsid w:val="00BC78DF"/>
    <w:rsid w:val="00BD06A3"/>
    <w:rsid w:val="00BD17F5"/>
    <w:rsid w:val="00BD18DA"/>
    <w:rsid w:val="00BD29F7"/>
    <w:rsid w:val="00BD33A0"/>
    <w:rsid w:val="00BD64D9"/>
    <w:rsid w:val="00BD72B9"/>
    <w:rsid w:val="00BE0AB2"/>
    <w:rsid w:val="00BE22F3"/>
    <w:rsid w:val="00BE2BE6"/>
    <w:rsid w:val="00BE38ED"/>
    <w:rsid w:val="00BE3972"/>
    <w:rsid w:val="00BE6597"/>
    <w:rsid w:val="00BE7640"/>
    <w:rsid w:val="00BF027A"/>
    <w:rsid w:val="00BF4C10"/>
    <w:rsid w:val="00BF6EF1"/>
    <w:rsid w:val="00BF7809"/>
    <w:rsid w:val="00C00ACE"/>
    <w:rsid w:val="00C00B6B"/>
    <w:rsid w:val="00C01608"/>
    <w:rsid w:val="00C01724"/>
    <w:rsid w:val="00C0282E"/>
    <w:rsid w:val="00C06298"/>
    <w:rsid w:val="00C073ED"/>
    <w:rsid w:val="00C0780A"/>
    <w:rsid w:val="00C07859"/>
    <w:rsid w:val="00C11CB0"/>
    <w:rsid w:val="00C14076"/>
    <w:rsid w:val="00C14081"/>
    <w:rsid w:val="00C16A62"/>
    <w:rsid w:val="00C20778"/>
    <w:rsid w:val="00C23DBE"/>
    <w:rsid w:val="00C23F31"/>
    <w:rsid w:val="00C25624"/>
    <w:rsid w:val="00C25B53"/>
    <w:rsid w:val="00C274C9"/>
    <w:rsid w:val="00C313E2"/>
    <w:rsid w:val="00C32AB6"/>
    <w:rsid w:val="00C32C2E"/>
    <w:rsid w:val="00C335A9"/>
    <w:rsid w:val="00C350EB"/>
    <w:rsid w:val="00C3547C"/>
    <w:rsid w:val="00C356B3"/>
    <w:rsid w:val="00C36640"/>
    <w:rsid w:val="00C37D08"/>
    <w:rsid w:val="00C41EFE"/>
    <w:rsid w:val="00C4222F"/>
    <w:rsid w:val="00C427EE"/>
    <w:rsid w:val="00C453E5"/>
    <w:rsid w:val="00C465D7"/>
    <w:rsid w:val="00C46DC1"/>
    <w:rsid w:val="00C4733D"/>
    <w:rsid w:val="00C50AD2"/>
    <w:rsid w:val="00C50F92"/>
    <w:rsid w:val="00C52912"/>
    <w:rsid w:val="00C5436A"/>
    <w:rsid w:val="00C54F14"/>
    <w:rsid w:val="00C619C4"/>
    <w:rsid w:val="00C639F9"/>
    <w:rsid w:val="00C648C5"/>
    <w:rsid w:val="00C70385"/>
    <w:rsid w:val="00C70DC1"/>
    <w:rsid w:val="00C763C7"/>
    <w:rsid w:val="00C770C6"/>
    <w:rsid w:val="00C773AC"/>
    <w:rsid w:val="00C81F77"/>
    <w:rsid w:val="00C84D00"/>
    <w:rsid w:val="00C85CD8"/>
    <w:rsid w:val="00C86282"/>
    <w:rsid w:val="00C86C8F"/>
    <w:rsid w:val="00C875B6"/>
    <w:rsid w:val="00C87F57"/>
    <w:rsid w:val="00C90CAB"/>
    <w:rsid w:val="00C90D11"/>
    <w:rsid w:val="00C926D4"/>
    <w:rsid w:val="00C94823"/>
    <w:rsid w:val="00C96600"/>
    <w:rsid w:val="00CA146C"/>
    <w:rsid w:val="00CA49BE"/>
    <w:rsid w:val="00CA52D7"/>
    <w:rsid w:val="00CA5B14"/>
    <w:rsid w:val="00CA5FAD"/>
    <w:rsid w:val="00CA7F35"/>
    <w:rsid w:val="00CB0521"/>
    <w:rsid w:val="00CB284A"/>
    <w:rsid w:val="00CB4BC1"/>
    <w:rsid w:val="00CB65E2"/>
    <w:rsid w:val="00CB7228"/>
    <w:rsid w:val="00CB7469"/>
    <w:rsid w:val="00CB77C9"/>
    <w:rsid w:val="00CC103D"/>
    <w:rsid w:val="00CC1925"/>
    <w:rsid w:val="00CC223E"/>
    <w:rsid w:val="00CC44AD"/>
    <w:rsid w:val="00CC4521"/>
    <w:rsid w:val="00CC5E0F"/>
    <w:rsid w:val="00CC6F2C"/>
    <w:rsid w:val="00CC7E85"/>
    <w:rsid w:val="00CC7F2C"/>
    <w:rsid w:val="00CD131F"/>
    <w:rsid w:val="00CD2256"/>
    <w:rsid w:val="00CD2D5B"/>
    <w:rsid w:val="00CD2F4D"/>
    <w:rsid w:val="00CD6447"/>
    <w:rsid w:val="00CD7F32"/>
    <w:rsid w:val="00CE2657"/>
    <w:rsid w:val="00CE40DF"/>
    <w:rsid w:val="00CE7FB2"/>
    <w:rsid w:val="00CF1A56"/>
    <w:rsid w:val="00CF2EAE"/>
    <w:rsid w:val="00CF5282"/>
    <w:rsid w:val="00CF7B29"/>
    <w:rsid w:val="00D00BCF"/>
    <w:rsid w:val="00D01F89"/>
    <w:rsid w:val="00D0772D"/>
    <w:rsid w:val="00D12909"/>
    <w:rsid w:val="00D12D6C"/>
    <w:rsid w:val="00D14292"/>
    <w:rsid w:val="00D14B50"/>
    <w:rsid w:val="00D20022"/>
    <w:rsid w:val="00D2015C"/>
    <w:rsid w:val="00D20865"/>
    <w:rsid w:val="00D2302D"/>
    <w:rsid w:val="00D2313E"/>
    <w:rsid w:val="00D231CB"/>
    <w:rsid w:val="00D233A0"/>
    <w:rsid w:val="00D23559"/>
    <w:rsid w:val="00D242B6"/>
    <w:rsid w:val="00D24789"/>
    <w:rsid w:val="00D249D6"/>
    <w:rsid w:val="00D259B1"/>
    <w:rsid w:val="00D27837"/>
    <w:rsid w:val="00D332F5"/>
    <w:rsid w:val="00D350FB"/>
    <w:rsid w:val="00D37D63"/>
    <w:rsid w:val="00D37F71"/>
    <w:rsid w:val="00D40B11"/>
    <w:rsid w:val="00D41123"/>
    <w:rsid w:val="00D412AF"/>
    <w:rsid w:val="00D424C1"/>
    <w:rsid w:val="00D44030"/>
    <w:rsid w:val="00D472D3"/>
    <w:rsid w:val="00D51551"/>
    <w:rsid w:val="00D550B9"/>
    <w:rsid w:val="00D57234"/>
    <w:rsid w:val="00D602DD"/>
    <w:rsid w:val="00D61334"/>
    <w:rsid w:val="00D61762"/>
    <w:rsid w:val="00D63311"/>
    <w:rsid w:val="00D64289"/>
    <w:rsid w:val="00D65B31"/>
    <w:rsid w:val="00D6621E"/>
    <w:rsid w:val="00D6670C"/>
    <w:rsid w:val="00D66DC9"/>
    <w:rsid w:val="00D6710E"/>
    <w:rsid w:val="00D67124"/>
    <w:rsid w:val="00D705DF"/>
    <w:rsid w:val="00D70E0C"/>
    <w:rsid w:val="00D72A82"/>
    <w:rsid w:val="00D72CA4"/>
    <w:rsid w:val="00D737A9"/>
    <w:rsid w:val="00D73C92"/>
    <w:rsid w:val="00D76820"/>
    <w:rsid w:val="00D76B65"/>
    <w:rsid w:val="00D77197"/>
    <w:rsid w:val="00D77BAB"/>
    <w:rsid w:val="00D77D54"/>
    <w:rsid w:val="00D8013B"/>
    <w:rsid w:val="00D81364"/>
    <w:rsid w:val="00D84A07"/>
    <w:rsid w:val="00D8578F"/>
    <w:rsid w:val="00D875DA"/>
    <w:rsid w:val="00D910CE"/>
    <w:rsid w:val="00D94618"/>
    <w:rsid w:val="00D97432"/>
    <w:rsid w:val="00D9751C"/>
    <w:rsid w:val="00D97A16"/>
    <w:rsid w:val="00DA2D49"/>
    <w:rsid w:val="00DA4D0B"/>
    <w:rsid w:val="00DA5A92"/>
    <w:rsid w:val="00DB1EEE"/>
    <w:rsid w:val="00DB2063"/>
    <w:rsid w:val="00DB3218"/>
    <w:rsid w:val="00DB33A4"/>
    <w:rsid w:val="00DB498B"/>
    <w:rsid w:val="00DB4B11"/>
    <w:rsid w:val="00DB4C95"/>
    <w:rsid w:val="00DB61A2"/>
    <w:rsid w:val="00DB63C2"/>
    <w:rsid w:val="00DB657B"/>
    <w:rsid w:val="00DC0598"/>
    <w:rsid w:val="00DC0A41"/>
    <w:rsid w:val="00DC2510"/>
    <w:rsid w:val="00DC6040"/>
    <w:rsid w:val="00DC758A"/>
    <w:rsid w:val="00DC7A26"/>
    <w:rsid w:val="00DD174B"/>
    <w:rsid w:val="00DD50CF"/>
    <w:rsid w:val="00DD56BF"/>
    <w:rsid w:val="00DE09ED"/>
    <w:rsid w:val="00DE1508"/>
    <w:rsid w:val="00DE31BD"/>
    <w:rsid w:val="00DE4A60"/>
    <w:rsid w:val="00DE55B8"/>
    <w:rsid w:val="00DE6F6C"/>
    <w:rsid w:val="00DE726D"/>
    <w:rsid w:val="00DE7C11"/>
    <w:rsid w:val="00DE7C94"/>
    <w:rsid w:val="00DF0338"/>
    <w:rsid w:val="00DF0770"/>
    <w:rsid w:val="00DF0F8B"/>
    <w:rsid w:val="00DF183B"/>
    <w:rsid w:val="00DF1B63"/>
    <w:rsid w:val="00DF2341"/>
    <w:rsid w:val="00DF2624"/>
    <w:rsid w:val="00DF307B"/>
    <w:rsid w:val="00DF3552"/>
    <w:rsid w:val="00DF4D00"/>
    <w:rsid w:val="00DF616E"/>
    <w:rsid w:val="00DF7C91"/>
    <w:rsid w:val="00E037B3"/>
    <w:rsid w:val="00E058B7"/>
    <w:rsid w:val="00E067F1"/>
    <w:rsid w:val="00E07A8B"/>
    <w:rsid w:val="00E07B53"/>
    <w:rsid w:val="00E07C7C"/>
    <w:rsid w:val="00E10C3E"/>
    <w:rsid w:val="00E12BAC"/>
    <w:rsid w:val="00E15451"/>
    <w:rsid w:val="00E15B3C"/>
    <w:rsid w:val="00E16721"/>
    <w:rsid w:val="00E178F8"/>
    <w:rsid w:val="00E21316"/>
    <w:rsid w:val="00E22AE9"/>
    <w:rsid w:val="00E23DE9"/>
    <w:rsid w:val="00E2586F"/>
    <w:rsid w:val="00E260BE"/>
    <w:rsid w:val="00E2740D"/>
    <w:rsid w:val="00E3022E"/>
    <w:rsid w:val="00E31077"/>
    <w:rsid w:val="00E31B1A"/>
    <w:rsid w:val="00E324C1"/>
    <w:rsid w:val="00E335DB"/>
    <w:rsid w:val="00E343A8"/>
    <w:rsid w:val="00E34DB4"/>
    <w:rsid w:val="00E3512F"/>
    <w:rsid w:val="00E35664"/>
    <w:rsid w:val="00E36C89"/>
    <w:rsid w:val="00E37BF6"/>
    <w:rsid w:val="00E40E60"/>
    <w:rsid w:val="00E4176A"/>
    <w:rsid w:val="00E4258E"/>
    <w:rsid w:val="00E4492F"/>
    <w:rsid w:val="00E466DE"/>
    <w:rsid w:val="00E46F11"/>
    <w:rsid w:val="00E4799F"/>
    <w:rsid w:val="00E47E7D"/>
    <w:rsid w:val="00E505E5"/>
    <w:rsid w:val="00E506C7"/>
    <w:rsid w:val="00E51682"/>
    <w:rsid w:val="00E53A00"/>
    <w:rsid w:val="00E53A10"/>
    <w:rsid w:val="00E53C96"/>
    <w:rsid w:val="00E55CC8"/>
    <w:rsid w:val="00E56DD9"/>
    <w:rsid w:val="00E571C1"/>
    <w:rsid w:val="00E6051F"/>
    <w:rsid w:val="00E63664"/>
    <w:rsid w:val="00E65842"/>
    <w:rsid w:val="00E66929"/>
    <w:rsid w:val="00E70945"/>
    <w:rsid w:val="00E70E5B"/>
    <w:rsid w:val="00E71089"/>
    <w:rsid w:val="00E73123"/>
    <w:rsid w:val="00E736C1"/>
    <w:rsid w:val="00E74448"/>
    <w:rsid w:val="00E776C1"/>
    <w:rsid w:val="00E800F2"/>
    <w:rsid w:val="00E815F7"/>
    <w:rsid w:val="00E82410"/>
    <w:rsid w:val="00E82E66"/>
    <w:rsid w:val="00E83E2B"/>
    <w:rsid w:val="00E845DC"/>
    <w:rsid w:val="00E8502E"/>
    <w:rsid w:val="00E857F6"/>
    <w:rsid w:val="00E9008E"/>
    <w:rsid w:val="00E9009F"/>
    <w:rsid w:val="00E918A0"/>
    <w:rsid w:val="00E92378"/>
    <w:rsid w:val="00E9240C"/>
    <w:rsid w:val="00E92464"/>
    <w:rsid w:val="00E93848"/>
    <w:rsid w:val="00EA10E7"/>
    <w:rsid w:val="00EA20F5"/>
    <w:rsid w:val="00EA251B"/>
    <w:rsid w:val="00EA4314"/>
    <w:rsid w:val="00EA4A57"/>
    <w:rsid w:val="00EB1B58"/>
    <w:rsid w:val="00EB21A7"/>
    <w:rsid w:val="00EB227E"/>
    <w:rsid w:val="00EB5CE0"/>
    <w:rsid w:val="00EB7D37"/>
    <w:rsid w:val="00EC02A7"/>
    <w:rsid w:val="00EC25CC"/>
    <w:rsid w:val="00EC34D8"/>
    <w:rsid w:val="00EC5B86"/>
    <w:rsid w:val="00EC6C5B"/>
    <w:rsid w:val="00ED4145"/>
    <w:rsid w:val="00ED57A1"/>
    <w:rsid w:val="00EE155D"/>
    <w:rsid w:val="00EE1739"/>
    <w:rsid w:val="00EE2592"/>
    <w:rsid w:val="00EE2794"/>
    <w:rsid w:val="00EE3BB1"/>
    <w:rsid w:val="00EE3C3B"/>
    <w:rsid w:val="00EE7AAF"/>
    <w:rsid w:val="00EF06D1"/>
    <w:rsid w:val="00EF0BC5"/>
    <w:rsid w:val="00EF2F22"/>
    <w:rsid w:val="00EF3D46"/>
    <w:rsid w:val="00EF51C2"/>
    <w:rsid w:val="00EF5337"/>
    <w:rsid w:val="00EF5A20"/>
    <w:rsid w:val="00EF6BD0"/>
    <w:rsid w:val="00F0160F"/>
    <w:rsid w:val="00F01BB9"/>
    <w:rsid w:val="00F01E3E"/>
    <w:rsid w:val="00F01EBD"/>
    <w:rsid w:val="00F01FB3"/>
    <w:rsid w:val="00F02D9B"/>
    <w:rsid w:val="00F0346B"/>
    <w:rsid w:val="00F0419F"/>
    <w:rsid w:val="00F046F5"/>
    <w:rsid w:val="00F05C22"/>
    <w:rsid w:val="00F06975"/>
    <w:rsid w:val="00F078FA"/>
    <w:rsid w:val="00F07BFF"/>
    <w:rsid w:val="00F100EA"/>
    <w:rsid w:val="00F1297C"/>
    <w:rsid w:val="00F14F4C"/>
    <w:rsid w:val="00F14F50"/>
    <w:rsid w:val="00F16CCD"/>
    <w:rsid w:val="00F1701B"/>
    <w:rsid w:val="00F20326"/>
    <w:rsid w:val="00F235FC"/>
    <w:rsid w:val="00F23770"/>
    <w:rsid w:val="00F23B8F"/>
    <w:rsid w:val="00F25CCF"/>
    <w:rsid w:val="00F266E1"/>
    <w:rsid w:val="00F270A5"/>
    <w:rsid w:val="00F270E4"/>
    <w:rsid w:val="00F271C0"/>
    <w:rsid w:val="00F31296"/>
    <w:rsid w:val="00F31A65"/>
    <w:rsid w:val="00F31E69"/>
    <w:rsid w:val="00F31FC0"/>
    <w:rsid w:val="00F325EB"/>
    <w:rsid w:val="00F36824"/>
    <w:rsid w:val="00F37A2C"/>
    <w:rsid w:val="00F37C99"/>
    <w:rsid w:val="00F404E2"/>
    <w:rsid w:val="00F40F17"/>
    <w:rsid w:val="00F412DB"/>
    <w:rsid w:val="00F41660"/>
    <w:rsid w:val="00F44480"/>
    <w:rsid w:val="00F47DD0"/>
    <w:rsid w:val="00F523E8"/>
    <w:rsid w:val="00F54B2B"/>
    <w:rsid w:val="00F55A57"/>
    <w:rsid w:val="00F5685D"/>
    <w:rsid w:val="00F57B98"/>
    <w:rsid w:val="00F57F25"/>
    <w:rsid w:val="00F602E8"/>
    <w:rsid w:val="00F6048C"/>
    <w:rsid w:val="00F60E75"/>
    <w:rsid w:val="00F617D4"/>
    <w:rsid w:val="00F62E95"/>
    <w:rsid w:val="00F6313E"/>
    <w:rsid w:val="00F6328A"/>
    <w:rsid w:val="00F63947"/>
    <w:rsid w:val="00F6525C"/>
    <w:rsid w:val="00F66BCB"/>
    <w:rsid w:val="00F66FE4"/>
    <w:rsid w:val="00F67035"/>
    <w:rsid w:val="00F70695"/>
    <w:rsid w:val="00F71E90"/>
    <w:rsid w:val="00F7293E"/>
    <w:rsid w:val="00F7425A"/>
    <w:rsid w:val="00F7527E"/>
    <w:rsid w:val="00F75EE9"/>
    <w:rsid w:val="00F76C93"/>
    <w:rsid w:val="00F772C4"/>
    <w:rsid w:val="00F840AB"/>
    <w:rsid w:val="00F857E6"/>
    <w:rsid w:val="00F90714"/>
    <w:rsid w:val="00F91C66"/>
    <w:rsid w:val="00F9483B"/>
    <w:rsid w:val="00F94B54"/>
    <w:rsid w:val="00F952F3"/>
    <w:rsid w:val="00F96A07"/>
    <w:rsid w:val="00F96A6D"/>
    <w:rsid w:val="00F97B86"/>
    <w:rsid w:val="00FA0E18"/>
    <w:rsid w:val="00FA1973"/>
    <w:rsid w:val="00FA19D3"/>
    <w:rsid w:val="00FA2CBF"/>
    <w:rsid w:val="00FA33D1"/>
    <w:rsid w:val="00FA4285"/>
    <w:rsid w:val="00FA6568"/>
    <w:rsid w:val="00FA7019"/>
    <w:rsid w:val="00FB0173"/>
    <w:rsid w:val="00FB0D82"/>
    <w:rsid w:val="00FB1DF2"/>
    <w:rsid w:val="00FB1E55"/>
    <w:rsid w:val="00FB243B"/>
    <w:rsid w:val="00FB6329"/>
    <w:rsid w:val="00FB6EAC"/>
    <w:rsid w:val="00FB7BB4"/>
    <w:rsid w:val="00FC05FF"/>
    <w:rsid w:val="00FC1885"/>
    <w:rsid w:val="00FC3F0D"/>
    <w:rsid w:val="00FC5360"/>
    <w:rsid w:val="00FC5A23"/>
    <w:rsid w:val="00FC75D1"/>
    <w:rsid w:val="00FD0506"/>
    <w:rsid w:val="00FD0F98"/>
    <w:rsid w:val="00FD203E"/>
    <w:rsid w:val="00FD4E33"/>
    <w:rsid w:val="00FD6B6A"/>
    <w:rsid w:val="00FD6E74"/>
    <w:rsid w:val="00FD7327"/>
    <w:rsid w:val="00FE1ACE"/>
    <w:rsid w:val="00FE236B"/>
    <w:rsid w:val="00FE4B59"/>
    <w:rsid w:val="00FE514E"/>
    <w:rsid w:val="00FE519B"/>
    <w:rsid w:val="00FE59F1"/>
    <w:rsid w:val="00FE5A6A"/>
    <w:rsid w:val="00FE6807"/>
    <w:rsid w:val="00FE7805"/>
    <w:rsid w:val="00FF1B40"/>
    <w:rsid w:val="00FF2B9F"/>
    <w:rsid w:val="00FF6D43"/>
    <w:rsid w:val="00FF73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19CD7DF-D58A-4010-A33B-52B8AE07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957"/>
    <w:pPr>
      <w:jc w:val="both"/>
    </w:pPr>
    <w:rPr>
      <w:kern w:val="20"/>
    </w:rPr>
  </w:style>
  <w:style w:type="paragraph" w:styleId="Titre1">
    <w:name w:val="heading 1"/>
    <w:basedOn w:val="Normal"/>
    <w:next w:val="Numro"/>
    <w:link w:val="Titre1Car"/>
    <w:qFormat/>
    <w:rsid w:val="001B04AA"/>
    <w:pPr>
      <w:keepNext/>
      <w:numPr>
        <w:numId w:val="7"/>
      </w:numPr>
      <w:spacing w:before="240"/>
      <w:outlineLvl w:val="0"/>
    </w:pPr>
    <w:rPr>
      <w:rFonts w:ascii="Arial Bold" w:hAnsi="Arial Bold"/>
      <w:b/>
      <w:bCs/>
      <w:caps/>
      <w:kern w:val="32"/>
      <w:sz w:val="24"/>
      <w:u w:val="single"/>
    </w:rPr>
  </w:style>
  <w:style w:type="paragraph" w:styleId="Titre2">
    <w:name w:val="heading 2"/>
    <w:basedOn w:val="Normal"/>
    <w:next w:val="Normal"/>
    <w:link w:val="Titre2Car"/>
    <w:uiPriority w:val="9"/>
    <w:qFormat/>
    <w:rsid w:val="00A13D2F"/>
    <w:pPr>
      <w:keepNext/>
      <w:numPr>
        <w:ilvl w:val="1"/>
        <w:numId w:val="7"/>
      </w:numPr>
      <w:spacing w:line="276" w:lineRule="auto"/>
      <w:outlineLvl w:val="1"/>
    </w:pPr>
    <w:rPr>
      <w:b/>
      <w:bCs/>
      <w:iCs/>
      <w:sz w:val="22"/>
    </w:rPr>
  </w:style>
  <w:style w:type="paragraph" w:styleId="Titre30">
    <w:name w:val="heading 3"/>
    <w:basedOn w:val="Normal"/>
    <w:next w:val="Normal"/>
    <w:link w:val="Titre3Car"/>
    <w:autoRedefine/>
    <w:uiPriority w:val="9"/>
    <w:qFormat/>
    <w:rsid w:val="00E35664"/>
    <w:pPr>
      <w:keepNext/>
      <w:spacing w:line="276" w:lineRule="auto"/>
      <w:outlineLvl w:val="2"/>
    </w:pPr>
    <w:rPr>
      <w:rFonts w:ascii="Times New Roman" w:hAnsi="Times New Roman"/>
      <w:b/>
      <w:bCs/>
      <w:i/>
      <w:sz w:val="22"/>
      <w:szCs w:val="22"/>
    </w:rPr>
  </w:style>
  <w:style w:type="paragraph" w:styleId="Titre40">
    <w:name w:val="heading 4"/>
    <w:basedOn w:val="Normal"/>
    <w:next w:val="Numro"/>
    <w:link w:val="Titre4Car"/>
    <w:autoRedefine/>
    <w:qFormat/>
    <w:rsid w:val="008D65AC"/>
    <w:pPr>
      <w:keepNext/>
      <w:outlineLvl w:val="3"/>
    </w:pPr>
    <w:rPr>
      <w:sz w:val="24"/>
      <w:u w:val="single"/>
    </w:rPr>
  </w:style>
  <w:style w:type="paragraph" w:styleId="Titre5">
    <w:name w:val="heading 5"/>
    <w:basedOn w:val="Normal"/>
    <w:next w:val="Numro"/>
    <w:link w:val="Titre5Car"/>
    <w:autoRedefine/>
    <w:qFormat/>
    <w:rsid w:val="00506EFB"/>
    <w:pPr>
      <w:numPr>
        <w:ilvl w:val="4"/>
        <w:numId w:val="7"/>
      </w:numPr>
      <w:outlineLvl w:val="4"/>
    </w:pPr>
    <w:rPr>
      <w:i/>
      <w:kern w:val="0"/>
      <w:sz w:val="22"/>
      <w:u w:val="single"/>
    </w:rPr>
  </w:style>
  <w:style w:type="paragraph" w:styleId="Titre6">
    <w:name w:val="heading 6"/>
    <w:basedOn w:val="Normal"/>
    <w:next w:val="Normal"/>
    <w:link w:val="Titre6Car"/>
    <w:qFormat/>
    <w:rsid w:val="009C577D"/>
    <w:pPr>
      <w:numPr>
        <w:ilvl w:val="5"/>
        <w:numId w:val="7"/>
      </w:num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qFormat/>
    <w:rsid w:val="009C577D"/>
    <w:pPr>
      <w:numPr>
        <w:ilvl w:val="6"/>
        <w:numId w:val="7"/>
      </w:numPr>
      <w:spacing w:before="240" w:after="60"/>
      <w:outlineLvl w:val="6"/>
    </w:pPr>
    <w:rPr>
      <w:rFonts w:ascii="Calibri" w:eastAsia="Times New Roman" w:hAnsi="Calibri"/>
      <w:sz w:val="24"/>
      <w:szCs w:val="24"/>
    </w:rPr>
  </w:style>
  <w:style w:type="paragraph" w:styleId="Titre8">
    <w:name w:val="heading 8"/>
    <w:basedOn w:val="Normal"/>
    <w:next w:val="Normal"/>
    <w:link w:val="Titre8Car"/>
    <w:qFormat/>
    <w:rsid w:val="009F4E3A"/>
    <w:pPr>
      <w:numPr>
        <w:ilvl w:val="7"/>
        <w:numId w:val="7"/>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qFormat/>
    <w:rsid w:val="009C577D"/>
    <w:pPr>
      <w:keepNext/>
      <w:numPr>
        <w:ilvl w:val="8"/>
        <w:numId w:val="7"/>
      </w:numPr>
      <w:pBdr>
        <w:top w:val="double" w:sz="2" w:space="1" w:color="000000"/>
        <w:left w:val="double" w:sz="2" w:space="4" w:color="000000"/>
        <w:bottom w:val="double" w:sz="2" w:space="1" w:color="000000"/>
        <w:right w:val="double" w:sz="2" w:space="4" w:color="000000"/>
      </w:pBdr>
      <w:suppressAutoHyphens/>
      <w:spacing w:line="300" w:lineRule="atLeast"/>
      <w:jc w:val="center"/>
      <w:outlineLvl w:val="8"/>
    </w:pPr>
    <w:rPr>
      <w:rFonts w:ascii="Times New Roman" w:eastAsia="Times New Roman" w:hAnsi="Times New Roman"/>
      <w:b/>
      <w:caps/>
      <w:kern w:val="0"/>
      <w:sz w:val="4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B04AA"/>
    <w:rPr>
      <w:rFonts w:ascii="Arial Bold" w:hAnsi="Arial Bold"/>
      <w:b/>
      <w:bCs/>
      <w:caps/>
      <w:kern w:val="32"/>
      <w:sz w:val="24"/>
      <w:u w:val="single"/>
    </w:rPr>
  </w:style>
  <w:style w:type="character" w:customStyle="1" w:styleId="Titre2Car">
    <w:name w:val="Titre 2 Car"/>
    <w:link w:val="Titre2"/>
    <w:uiPriority w:val="9"/>
    <w:rsid w:val="00A13D2F"/>
    <w:rPr>
      <w:b/>
      <w:bCs/>
      <w:iCs/>
      <w:kern w:val="20"/>
      <w:sz w:val="22"/>
    </w:rPr>
  </w:style>
  <w:style w:type="character" w:customStyle="1" w:styleId="Titre3Car">
    <w:name w:val="Titre 3 Car"/>
    <w:link w:val="Titre30"/>
    <w:uiPriority w:val="9"/>
    <w:rsid w:val="00E35664"/>
    <w:rPr>
      <w:rFonts w:ascii="Times New Roman" w:hAnsi="Times New Roman"/>
      <w:b/>
      <w:bCs/>
      <w:i/>
      <w:kern w:val="20"/>
      <w:sz w:val="22"/>
      <w:szCs w:val="22"/>
    </w:rPr>
  </w:style>
  <w:style w:type="character" w:customStyle="1" w:styleId="Titre4Car">
    <w:name w:val="Titre 4 Car"/>
    <w:link w:val="Titre40"/>
    <w:rsid w:val="008D65AC"/>
    <w:rPr>
      <w:kern w:val="20"/>
      <w:sz w:val="24"/>
      <w:u w:val="single"/>
    </w:rPr>
  </w:style>
  <w:style w:type="character" w:customStyle="1" w:styleId="Titre5Car">
    <w:name w:val="Titre 5 Car"/>
    <w:link w:val="Titre5"/>
    <w:rsid w:val="00506EFB"/>
    <w:rPr>
      <w:i/>
      <w:sz w:val="22"/>
      <w:u w:val="single"/>
    </w:rPr>
  </w:style>
  <w:style w:type="paragraph" w:styleId="Titre">
    <w:name w:val="Title"/>
    <w:basedOn w:val="Titre1"/>
    <w:next w:val="Normal"/>
    <w:link w:val="TitreCar"/>
    <w:autoRedefine/>
    <w:qFormat/>
    <w:rsid w:val="004A179A"/>
    <w:pPr>
      <w:numPr>
        <w:numId w:val="0"/>
      </w:numPr>
      <w:spacing w:before="0" w:line="276" w:lineRule="auto"/>
    </w:pPr>
    <w:rPr>
      <w:sz w:val="36"/>
    </w:rPr>
  </w:style>
  <w:style w:type="character" w:customStyle="1" w:styleId="TitreCar">
    <w:name w:val="Titre Car"/>
    <w:link w:val="Titre"/>
    <w:rsid w:val="004A179A"/>
    <w:rPr>
      <w:rFonts w:ascii="Arial Bold" w:hAnsi="Arial Bold"/>
      <w:b/>
      <w:bCs/>
      <w:caps/>
      <w:kern w:val="32"/>
      <w:sz w:val="36"/>
      <w:u w:val="single"/>
    </w:rPr>
  </w:style>
  <w:style w:type="paragraph" w:customStyle="1" w:styleId="Article">
    <w:name w:val="Article"/>
    <w:basedOn w:val="Normal"/>
    <w:autoRedefine/>
    <w:qFormat/>
    <w:rsid w:val="00CC5E0F"/>
    <w:pPr>
      <w:numPr>
        <w:numId w:val="2"/>
      </w:numPr>
      <w:spacing w:line="276" w:lineRule="auto"/>
      <w:ind w:hanging="720"/>
    </w:pPr>
  </w:style>
  <w:style w:type="paragraph" w:customStyle="1" w:styleId="Numro">
    <w:name w:val="Numéro"/>
    <w:basedOn w:val="Normal"/>
    <w:qFormat/>
    <w:rsid w:val="007D5B09"/>
    <w:pPr>
      <w:numPr>
        <w:numId w:val="1"/>
      </w:numPr>
    </w:pPr>
    <w:rPr>
      <w:rFonts w:eastAsia="Times New Roman"/>
    </w:rPr>
  </w:style>
  <w:style w:type="paragraph" w:customStyle="1" w:styleId="Grillemoyenne1-Accent41">
    <w:name w:val="Grille moyenne 1 - Accent 41"/>
    <w:basedOn w:val="Normal"/>
    <w:link w:val="Grillemoyenne1-Accent4Car"/>
    <w:qFormat/>
    <w:rsid w:val="00E70945"/>
    <w:pPr>
      <w:ind w:left="851"/>
    </w:pPr>
    <w:rPr>
      <w:i/>
      <w:kern w:val="0"/>
    </w:rPr>
  </w:style>
  <w:style w:type="character" w:customStyle="1" w:styleId="Grillemoyenne1-Accent4Car">
    <w:name w:val="Grille moyenne 1 - Accent 4 Car"/>
    <w:link w:val="Grillemoyenne1-Accent41"/>
    <w:rsid w:val="00E70945"/>
    <w:rPr>
      <w:i/>
    </w:rPr>
  </w:style>
  <w:style w:type="paragraph" w:customStyle="1" w:styleId="En-ttedetabledesmatires1">
    <w:name w:val="En-tête de table des matières1"/>
    <w:basedOn w:val="Titre1"/>
    <w:next w:val="Normal"/>
    <w:uiPriority w:val="39"/>
    <w:semiHidden/>
    <w:unhideWhenUsed/>
    <w:qFormat/>
    <w:rsid w:val="007D5B09"/>
    <w:pPr>
      <w:keepLines/>
      <w:spacing w:before="480" w:line="276" w:lineRule="auto"/>
      <w:jc w:val="left"/>
      <w:outlineLvl w:val="9"/>
    </w:pPr>
    <w:rPr>
      <w:rFonts w:ascii="Cambria" w:eastAsia="Times New Roman" w:hAnsi="Cambria"/>
      <w:color w:val="365F91"/>
      <w:kern w:val="0"/>
      <w:sz w:val="28"/>
      <w:szCs w:val="28"/>
      <w:u w:val="none"/>
    </w:rPr>
  </w:style>
  <w:style w:type="paragraph" w:styleId="Notedebasdepage">
    <w:name w:val="footnote text"/>
    <w:aliases w:val="Footnote Text Char Char,Char Char Char,Footnote Text Char3,Footnote Text Char2 Char1,Footnote Text Char Char1 Char,Footnote Text Char2 Char Char Char,Footnote Text Char1 Char1 Char Char Char,Footnote Text Char2,Footnote Text Char Cha"/>
    <w:basedOn w:val="Normal"/>
    <w:link w:val="NotedebasdepageCar"/>
    <w:autoRedefine/>
    <w:unhideWhenUsed/>
    <w:rsid w:val="005D498C"/>
    <w:pPr>
      <w:ind w:hanging="567"/>
    </w:pPr>
    <w:rPr>
      <w:rFonts w:ascii="Times New Roman" w:hAnsi="Times New Roman"/>
    </w:rPr>
  </w:style>
  <w:style w:type="character" w:customStyle="1" w:styleId="NotedebasdepageCar">
    <w:name w:val="Note de bas de page Car"/>
    <w:aliases w:val="Footnote Text Char Char Car,Char Char Char Car,Footnote Text Char3 Car,Footnote Text Char2 Char1 Car,Footnote Text Char Char1 Char Car,Footnote Text Char2 Char Char Char Car,Footnote Text Char1 Char1 Char Char Char Car"/>
    <w:link w:val="Notedebasdepage"/>
    <w:rsid w:val="005D498C"/>
    <w:rPr>
      <w:rFonts w:ascii="Times New Roman" w:hAnsi="Times New Roman"/>
      <w:kern w:val="20"/>
    </w:rPr>
  </w:style>
  <w:style w:type="paragraph" w:customStyle="1" w:styleId="Listemoyenne2-Accent41">
    <w:name w:val="Liste moyenne 2 - Accent 41"/>
    <w:basedOn w:val="Normal"/>
    <w:uiPriority w:val="34"/>
    <w:qFormat/>
    <w:rsid w:val="00F857E6"/>
    <w:pPr>
      <w:ind w:left="720"/>
      <w:contextualSpacing/>
    </w:pPr>
  </w:style>
  <w:style w:type="paragraph" w:styleId="TM1">
    <w:name w:val="toc 1"/>
    <w:basedOn w:val="Normal"/>
    <w:next w:val="Normal"/>
    <w:autoRedefine/>
    <w:uiPriority w:val="39"/>
    <w:unhideWhenUsed/>
    <w:rsid w:val="0069121C"/>
    <w:pPr>
      <w:spacing w:after="100"/>
    </w:pPr>
  </w:style>
  <w:style w:type="character" w:styleId="Lienhypertexte">
    <w:name w:val="Hyperlink"/>
    <w:uiPriority w:val="99"/>
    <w:unhideWhenUsed/>
    <w:rsid w:val="0069121C"/>
    <w:rPr>
      <w:color w:val="0000FF"/>
      <w:u w:val="single"/>
    </w:rPr>
  </w:style>
  <w:style w:type="paragraph" w:styleId="En-tte">
    <w:name w:val="header"/>
    <w:basedOn w:val="Normal"/>
    <w:link w:val="En-tteCar"/>
    <w:unhideWhenUsed/>
    <w:rsid w:val="00346F2A"/>
    <w:pPr>
      <w:tabs>
        <w:tab w:val="center" w:pos="4536"/>
        <w:tab w:val="right" w:pos="9072"/>
      </w:tabs>
    </w:pPr>
  </w:style>
  <w:style w:type="character" w:customStyle="1" w:styleId="En-tteCar">
    <w:name w:val="En-tête Car"/>
    <w:basedOn w:val="Policepardfaut"/>
    <w:link w:val="En-tte"/>
    <w:rsid w:val="00346F2A"/>
  </w:style>
  <w:style w:type="paragraph" w:styleId="Pieddepage">
    <w:name w:val="footer"/>
    <w:basedOn w:val="Normal"/>
    <w:link w:val="PieddepageCar"/>
    <w:unhideWhenUsed/>
    <w:rsid w:val="00346F2A"/>
    <w:pPr>
      <w:tabs>
        <w:tab w:val="center" w:pos="4536"/>
        <w:tab w:val="right" w:pos="9072"/>
      </w:tabs>
    </w:pPr>
  </w:style>
  <w:style w:type="character" w:customStyle="1" w:styleId="PieddepageCar">
    <w:name w:val="Pied de page Car"/>
    <w:basedOn w:val="Policepardfaut"/>
    <w:link w:val="Pieddepage"/>
    <w:rsid w:val="00346F2A"/>
  </w:style>
  <w:style w:type="paragraph" w:styleId="TM2">
    <w:name w:val="toc 2"/>
    <w:basedOn w:val="Normal"/>
    <w:next w:val="Normal"/>
    <w:autoRedefine/>
    <w:uiPriority w:val="39"/>
    <w:unhideWhenUsed/>
    <w:rsid w:val="006A488F"/>
    <w:pPr>
      <w:spacing w:after="100"/>
      <w:ind w:left="200"/>
    </w:pPr>
  </w:style>
  <w:style w:type="paragraph" w:styleId="TM3">
    <w:name w:val="toc 3"/>
    <w:basedOn w:val="Normal"/>
    <w:next w:val="Normal"/>
    <w:autoRedefine/>
    <w:uiPriority w:val="39"/>
    <w:unhideWhenUsed/>
    <w:rsid w:val="006A488F"/>
    <w:pPr>
      <w:spacing w:after="100"/>
      <w:ind w:left="400"/>
    </w:pPr>
  </w:style>
  <w:style w:type="character" w:styleId="Marquedecommentaire">
    <w:name w:val="annotation reference"/>
    <w:unhideWhenUsed/>
    <w:rsid w:val="008264FE"/>
    <w:rPr>
      <w:sz w:val="16"/>
      <w:szCs w:val="16"/>
    </w:rPr>
  </w:style>
  <w:style w:type="paragraph" w:styleId="Commentaire">
    <w:name w:val="annotation text"/>
    <w:basedOn w:val="Normal"/>
    <w:link w:val="CommentaireCar"/>
    <w:unhideWhenUsed/>
    <w:rsid w:val="008264FE"/>
  </w:style>
  <w:style w:type="character" w:customStyle="1" w:styleId="CommentaireCar">
    <w:name w:val="Commentaire Car"/>
    <w:basedOn w:val="Policepardfaut"/>
    <w:link w:val="Commentaire"/>
    <w:rsid w:val="008264FE"/>
  </w:style>
  <w:style w:type="paragraph" w:styleId="Objetducommentaire">
    <w:name w:val="annotation subject"/>
    <w:basedOn w:val="Commentaire"/>
    <w:next w:val="Commentaire"/>
    <w:link w:val="ObjetducommentaireCar"/>
    <w:uiPriority w:val="99"/>
    <w:semiHidden/>
    <w:unhideWhenUsed/>
    <w:rsid w:val="008264FE"/>
    <w:rPr>
      <w:b/>
      <w:bCs/>
      <w:kern w:val="0"/>
    </w:rPr>
  </w:style>
  <w:style w:type="character" w:customStyle="1" w:styleId="ObjetducommentaireCar">
    <w:name w:val="Objet du commentaire Car"/>
    <w:link w:val="Objetducommentaire"/>
    <w:uiPriority w:val="99"/>
    <w:semiHidden/>
    <w:rsid w:val="008264FE"/>
    <w:rPr>
      <w:b/>
      <w:bCs/>
    </w:rPr>
  </w:style>
  <w:style w:type="paragraph" w:styleId="Textedebulles">
    <w:name w:val="Balloon Text"/>
    <w:basedOn w:val="Normal"/>
    <w:link w:val="TextedebullesCar"/>
    <w:uiPriority w:val="99"/>
    <w:semiHidden/>
    <w:unhideWhenUsed/>
    <w:rsid w:val="008264FE"/>
    <w:rPr>
      <w:rFonts w:ascii="Tahoma" w:hAnsi="Tahoma"/>
      <w:kern w:val="0"/>
      <w:sz w:val="16"/>
      <w:szCs w:val="16"/>
    </w:rPr>
  </w:style>
  <w:style w:type="character" w:customStyle="1" w:styleId="TextedebullesCar">
    <w:name w:val="Texte de bulles Car"/>
    <w:link w:val="Textedebulles"/>
    <w:uiPriority w:val="99"/>
    <w:semiHidden/>
    <w:rsid w:val="008264FE"/>
    <w:rPr>
      <w:rFonts w:ascii="Tahoma" w:hAnsi="Tahoma" w:cs="Tahoma"/>
      <w:sz w:val="16"/>
      <w:szCs w:val="16"/>
    </w:rPr>
  </w:style>
  <w:style w:type="character" w:customStyle="1" w:styleId="Caractresdenotedebasdepage">
    <w:name w:val="Caractères de note de bas de page"/>
    <w:rsid w:val="00CC1925"/>
    <w:rPr>
      <w:vertAlign w:val="superscript"/>
    </w:rPr>
  </w:style>
  <w:style w:type="character" w:styleId="Appelnotedebasdep">
    <w:name w:val="footnote reference"/>
    <w:qFormat/>
    <w:rsid w:val="00CC1925"/>
    <w:rPr>
      <w:vertAlign w:val="superscript"/>
    </w:rPr>
  </w:style>
  <w:style w:type="paragraph" w:styleId="Corpsdetexte">
    <w:name w:val="Body Text"/>
    <w:basedOn w:val="Normal"/>
    <w:link w:val="CorpsdetexteCar"/>
    <w:rsid w:val="00CC1925"/>
    <w:pPr>
      <w:widowControl w:val="0"/>
      <w:suppressAutoHyphens/>
      <w:spacing w:after="120"/>
      <w:jc w:val="left"/>
    </w:pPr>
    <w:rPr>
      <w:rFonts w:ascii="Times New Roman" w:eastAsia="Arial Unicode MS" w:hAnsi="Times New Roman"/>
      <w:kern w:val="1"/>
      <w:sz w:val="24"/>
      <w:szCs w:val="24"/>
    </w:rPr>
  </w:style>
  <w:style w:type="character" w:customStyle="1" w:styleId="CorpsdetexteCar">
    <w:name w:val="Corps de texte Car"/>
    <w:link w:val="Corpsdetexte"/>
    <w:rsid w:val="00CC1925"/>
    <w:rPr>
      <w:rFonts w:ascii="Times New Roman" w:eastAsia="Arial Unicode MS" w:hAnsi="Times New Roman"/>
      <w:kern w:val="1"/>
      <w:sz w:val="24"/>
      <w:szCs w:val="24"/>
      <w:lang w:val="fr-BE"/>
    </w:rPr>
  </w:style>
  <w:style w:type="paragraph" w:customStyle="1" w:styleId="MLY-CSC">
    <w:name w:val="MLY-CSC"/>
    <w:rsid w:val="00CC1925"/>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pPr>
    <w:rPr>
      <w:rFonts w:ascii="Univers" w:eastAsia="Arial" w:hAnsi="Univers"/>
      <w:kern w:val="1"/>
      <w:sz w:val="24"/>
      <w:lang w:val="fr-FR" w:eastAsia="ar-SA"/>
    </w:rPr>
  </w:style>
  <w:style w:type="paragraph" w:customStyle="1" w:styleId="Retraitcorpsdetexte31">
    <w:name w:val="Retrait corps de texte 31"/>
    <w:basedOn w:val="Normal"/>
    <w:rsid w:val="00CC1925"/>
    <w:pPr>
      <w:widowControl w:val="0"/>
      <w:suppressAutoHyphens/>
      <w:ind w:firstLine="567"/>
    </w:pPr>
    <w:rPr>
      <w:rFonts w:ascii="Times New Roman" w:eastAsia="Arial Unicode MS" w:hAnsi="Times New Roman"/>
      <w:kern w:val="1"/>
      <w:sz w:val="24"/>
      <w:szCs w:val="24"/>
    </w:rPr>
  </w:style>
  <w:style w:type="paragraph" w:customStyle="1" w:styleId="Corpsdetexte21">
    <w:name w:val="Corps de texte 21"/>
    <w:basedOn w:val="Normal"/>
    <w:rsid w:val="00CC1925"/>
    <w:pPr>
      <w:widowControl w:val="0"/>
      <w:suppressAutoHyphens/>
    </w:pPr>
    <w:rPr>
      <w:rFonts w:ascii="Helvetica" w:eastAsia="Arial Unicode MS" w:hAnsi="Helvetica"/>
      <w:strike/>
      <w:color w:val="000000"/>
      <w:kern w:val="1"/>
      <w:sz w:val="24"/>
      <w:szCs w:val="24"/>
    </w:rPr>
  </w:style>
  <w:style w:type="paragraph" w:customStyle="1" w:styleId="Default">
    <w:name w:val="Default"/>
    <w:link w:val="DefaultCar"/>
    <w:rsid w:val="00CC1925"/>
    <w:pPr>
      <w:suppressAutoHyphens/>
    </w:pPr>
    <w:rPr>
      <w:rFonts w:eastAsia="Arial"/>
      <w:color w:val="000000"/>
      <w:kern w:val="1"/>
      <w:sz w:val="24"/>
      <w:lang w:val="fr-FR" w:eastAsia="ar-SA"/>
    </w:rPr>
  </w:style>
  <w:style w:type="paragraph" w:styleId="Retraitcorpsdetexte">
    <w:name w:val="Body Text Indent"/>
    <w:basedOn w:val="Normal"/>
    <w:link w:val="RetraitcorpsdetexteCar"/>
    <w:rsid w:val="00CC1925"/>
    <w:pPr>
      <w:widowControl w:val="0"/>
      <w:suppressAutoHyphens/>
      <w:ind w:firstLine="567"/>
      <w:jc w:val="left"/>
    </w:pPr>
    <w:rPr>
      <w:rFonts w:ascii="Times New Roman" w:eastAsia="Arial Unicode MS" w:hAnsi="Times New Roman"/>
      <w:kern w:val="1"/>
      <w:sz w:val="24"/>
      <w:szCs w:val="24"/>
    </w:rPr>
  </w:style>
  <w:style w:type="character" w:customStyle="1" w:styleId="RetraitcorpsdetexteCar">
    <w:name w:val="Retrait corps de texte Car"/>
    <w:link w:val="Retraitcorpsdetexte"/>
    <w:rsid w:val="00CC1925"/>
    <w:rPr>
      <w:rFonts w:ascii="Times New Roman" w:eastAsia="Arial Unicode MS" w:hAnsi="Times New Roman"/>
      <w:kern w:val="1"/>
      <w:sz w:val="24"/>
      <w:szCs w:val="24"/>
      <w:lang w:val="fr-BE"/>
    </w:rPr>
  </w:style>
  <w:style w:type="character" w:customStyle="1" w:styleId="Titre8Car">
    <w:name w:val="Titre 8 Car"/>
    <w:link w:val="Titre8"/>
    <w:rsid w:val="009F4E3A"/>
    <w:rPr>
      <w:rFonts w:ascii="Calibri" w:eastAsia="Times New Roman" w:hAnsi="Calibri"/>
      <w:i/>
      <w:iCs/>
      <w:kern w:val="20"/>
      <w:sz w:val="24"/>
      <w:szCs w:val="24"/>
    </w:rPr>
  </w:style>
  <w:style w:type="character" w:customStyle="1" w:styleId="Caractredenotedebasdepage">
    <w:name w:val="Caractère de note de bas de page"/>
    <w:rsid w:val="009F4E3A"/>
    <w:rPr>
      <w:vertAlign w:val="superscript"/>
    </w:rPr>
  </w:style>
  <w:style w:type="paragraph" w:customStyle="1" w:styleId="paragra">
    <w:name w:val="paragra"/>
    <w:basedOn w:val="Normal"/>
    <w:rsid w:val="009F4E3A"/>
    <w:pPr>
      <w:suppressAutoHyphens/>
      <w:ind w:firstLine="567"/>
    </w:pPr>
    <w:rPr>
      <w:rFonts w:ascii="Times New Roman" w:eastAsia="Times New Roman" w:hAnsi="Times New Roman"/>
      <w:kern w:val="1"/>
      <w:sz w:val="24"/>
      <w:lang w:val="fr-FR" w:eastAsia="ar-SA"/>
    </w:rPr>
  </w:style>
  <w:style w:type="paragraph" w:customStyle="1" w:styleId="Corpsdetexte31">
    <w:name w:val="Corps de texte 31"/>
    <w:basedOn w:val="Normal"/>
    <w:rsid w:val="009F4E3A"/>
    <w:pPr>
      <w:suppressAutoHyphens/>
      <w:jc w:val="left"/>
    </w:pPr>
    <w:rPr>
      <w:rFonts w:ascii="Times New Roman" w:eastAsia="Times New Roman" w:hAnsi="Times New Roman"/>
      <w:color w:val="0000FF"/>
      <w:kern w:val="1"/>
      <w:sz w:val="24"/>
      <w:lang w:val="fr-FR" w:eastAsia="ar-SA"/>
    </w:rPr>
  </w:style>
  <w:style w:type="character" w:customStyle="1" w:styleId="Titre6Car">
    <w:name w:val="Titre 6 Car"/>
    <w:link w:val="Titre6"/>
    <w:rsid w:val="009C577D"/>
    <w:rPr>
      <w:rFonts w:ascii="Calibri" w:eastAsia="Times New Roman" w:hAnsi="Calibri"/>
      <w:b/>
      <w:bCs/>
      <w:kern w:val="20"/>
      <w:sz w:val="22"/>
      <w:szCs w:val="22"/>
    </w:rPr>
  </w:style>
  <w:style w:type="character" w:customStyle="1" w:styleId="Titre7Car">
    <w:name w:val="Titre 7 Car"/>
    <w:link w:val="Titre7"/>
    <w:rsid w:val="009C577D"/>
    <w:rPr>
      <w:rFonts w:ascii="Calibri" w:eastAsia="Times New Roman" w:hAnsi="Calibri"/>
      <w:kern w:val="20"/>
      <w:sz w:val="24"/>
      <w:szCs w:val="24"/>
    </w:rPr>
  </w:style>
  <w:style w:type="paragraph" w:styleId="Corpsdetexte2">
    <w:name w:val="Body Text 2"/>
    <w:basedOn w:val="Normal"/>
    <w:link w:val="Corpsdetexte2Car"/>
    <w:unhideWhenUsed/>
    <w:rsid w:val="009C577D"/>
    <w:pPr>
      <w:spacing w:after="120" w:line="480" w:lineRule="auto"/>
    </w:pPr>
  </w:style>
  <w:style w:type="character" w:customStyle="1" w:styleId="Corpsdetexte2Car">
    <w:name w:val="Corps de texte 2 Car"/>
    <w:link w:val="Corpsdetexte2"/>
    <w:rsid w:val="009C577D"/>
    <w:rPr>
      <w:kern w:val="20"/>
      <w:lang w:val="fr-BE" w:eastAsia="fr-BE"/>
    </w:rPr>
  </w:style>
  <w:style w:type="character" w:customStyle="1" w:styleId="Titre9Car">
    <w:name w:val="Titre 9 Car"/>
    <w:link w:val="Titre9"/>
    <w:rsid w:val="009C577D"/>
    <w:rPr>
      <w:rFonts w:ascii="Times New Roman" w:eastAsia="Times New Roman" w:hAnsi="Times New Roman"/>
      <w:b/>
      <w:caps/>
      <w:sz w:val="40"/>
      <w:lang w:val="fr-FR"/>
    </w:rPr>
  </w:style>
  <w:style w:type="paragraph" w:styleId="Sous-titre">
    <w:name w:val="Subtitle"/>
    <w:basedOn w:val="Normal"/>
    <w:next w:val="Normal"/>
    <w:link w:val="Sous-titreCar"/>
    <w:uiPriority w:val="11"/>
    <w:qFormat/>
    <w:rsid w:val="009C577D"/>
    <w:pPr>
      <w:suppressAutoHyphens/>
      <w:jc w:val="left"/>
    </w:pPr>
    <w:rPr>
      <w:rFonts w:ascii="Cambria" w:eastAsia="Times New Roman" w:hAnsi="Cambria"/>
      <w:iCs/>
      <w:color w:val="4F81BD"/>
      <w:spacing w:val="15"/>
      <w:kern w:val="0"/>
      <w:sz w:val="24"/>
      <w:szCs w:val="24"/>
      <w:lang w:val="fr-FR"/>
    </w:rPr>
  </w:style>
  <w:style w:type="character" w:customStyle="1" w:styleId="Sous-titreCar">
    <w:name w:val="Sous-titre Car"/>
    <w:link w:val="Sous-titre"/>
    <w:uiPriority w:val="11"/>
    <w:rsid w:val="009C577D"/>
    <w:rPr>
      <w:rFonts w:ascii="Cambria" w:eastAsia="Times New Roman" w:hAnsi="Cambria" w:cs="Times New Roman"/>
      <w:iCs/>
      <w:color w:val="4F81BD"/>
      <w:spacing w:val="15"/>
      <w:sz w:val="24"/>
      <w:szCs w:val="24"/>
      <w:lang w:val="fr-FR"/>
    </w:rPr>
  </w:style>
  <w:style w:type="paragraph" w:customStyle="1" w:styleId="Retraitcorpsdetexte21">
    <w:name w:val="Retrait corps de texte 21"/>
    <w:basedOn w:val="Normal"/>
    <w:rsid w:val="009C577D"/>
    <w:pPr>
      <w:suppressAutoHyphens/>
      <w:ind w:left="708"/>
    </w:pPr>
    <w:rPr>
      <w:rFonts w:eastAsia="Times New Roman"/>
      <w:kern w:val="0"/>
      <w:sz w:val="24"/>
      <w:lang w:val="fr-FR" w:eastAsia="en-US"/>
    </w:rPr>
  </w:style>
  <w:style w:type="paragraph" w:customStyle="1" w:styleId="Normalcentr1">
    <w:name w:val="Normal centré1"/>
    <w:basedOn w:val="Normal"/>
    <w:rsid w:val="009C577D"/>
    <w:pPr>
      <w:suppressAutoHyphens/>
      <w:ind w:left="851" w:right="141"/>
    </w:pPr>
    <w:rPr>
      <w:rFonts w:ascii="Times New Roman" w:eastAsia="Times New Roman" w:hAnsi="Times New Roman"/>
      <w:kern w:val="0"/>
      <w:sz w:val="24"/>
      <w:lang w:val="fr-FR" w:eastAsia="en-US"/>
    </w:rPr>
  </w:style>
  <w:style w:type="character" w:customStyle="1" w:styleId="DefaultCar">
    <w:name w:val="Default Car"/>
    <w:link w:val="Default"/>
    <w:uiPriority w:val="99"/>
    <w:rsid w:val="00EB21A7"/>
    <w:rPr>
      <w:rFonts w:eastAsia="Arial"/>
      <w:color w:val="000000"/>
      <w:kern w:val="1"/>
      <w:sz w:val="24"/>
      <w:lang w:val="fr-FR" w:eastAsia="ar-SA" w:bidi="ar-SA"/>
    </w:rPr>
  </w:style>
  <w:style w:type="paragraph" w:styleId="NormalWeb">
    <w:name w:val="Normal (Web)"/>
    <w:basedOn w:val="Normal"/>
    <w:uiPriority w:val="99"/>
    <w:rsid w:val="00EB21A7"/>
    <w:pPr>
      <w:suppressAutoHyphens/>
      <w:spacing w:before="280"/>
    </w:pPr>
    <w:rPr>
      <w:rFonts w:ascii="Times New Roman" w:eastAsia="Times New Roman" w:hAnsi="Times New Roman"/>
      <w:kern w:val="0"/>
      <w:sz w:val="24"/>
      <w:szCs w:val="24"/>
      <w:lang w:eastAsia="ar-SA"/>
    </w:rPr>
  </w:style>
  <w:style w:type="paragraph" w:styleId="Retraitcorpsdetexte2">
    <w:name w:val="Body Text Indent 2"/>
    <w:basedOn w:val="Normal"/>
    <w:link w:val="Retraitcorpsdetexte2Car"/>
    <w:uiPriority w:val="99"/>
    <w:rsid w:val="008E7451"/>
    <w:pPr>
      <w:spacing w:after="120" w:line="480" w:lineRule="auto"/>
      <w:ind w:left="283"/>
    </w:pPr>
    <w:rPr>
      <w:kern w:val="0"/>
      <w:lang w:val="fr-FR" w:eastAsia="en-US"/>
    </w:rPr>
  </w:style>
  <w:style w:type="character" w:customStyle="1" w:styleId="Retraitcorpsdetexte2Car">
    <w:name w:val="Retrait corps de texte 2 Car"/>
    <w:link w:val="Retraitcorpsdetexte2"/>
    <w:uiPriority w:val="99"/>
    <w:rsid w:val="008E7451"/>
    <w:rPr>
      <w:rFonts w:cs="Arial"/>
      <w:lang w:val="fr-FR" w:eastAsia="en-US"/>
    </w:rPr>
  </w:style>
  <w:style w:type="paragraph" w:customStyle="1" w:styleId="Puce">
    <w:name w:val="Puce"/>
    <w:basedOn w:val="Normal"/>
    <w:autoRedefine/>
    <w:rsid w:val="008E198A"/>
    <w:pPr>
      <w:keepLines/>
      <w:numPr>
        <w:numId w:val="3"/>
      </w:numPr>
      <w:ind w:left="284" w:hanging="284"/>
    </w:pPr>
    <w:rPr>
      <w:rFonts w:ascii="Times New Roman" w:eastAsia="Times New Roman" w:hAnsi="Times New Roman"/>
      <w:kern w:val="0"/>
      <w:sz w:val="22"/>
      <w:lang w:val="nl-NL" w:eastAsia="zh-CN"/>
    </w:rPr>
  </w:style>
  <w:style w:type="paragraph" w:styleId="Explorateurdedocuments">
    <w:name w:val="Document Map"/>
    <w:basedOn w:val="Normal"/>
    <w:link w:val="ExplorateurdedocumentsCar"/>
    <w:uiPriority w:val="99"/>
    <w:semiHidden/>
    <w:unhideWhenUsed/>
    <w:rsid w:val="00870970"/>
    <w:rPr>
      <w:rFonts w:ascii="Tahoma" w:hAnsi="Tahoma"/>
      <w:sz w:val="16"/>
      <w:szCs w:val="16"/>
    </w:rPr>
  </w:style>
  <w:style w:type="character" w:customStyle="1" w:styleId="ExplorateurdedocumentsCar">
    <w:name w:val="Explorateur de documents Car"/>
    <w:link w:val="Explorateurdedocuments"/>
    <w:uiPriority w:val="99"/>
    <w:semiHidden/>
    <w:rsid w:val="00870970"/>
    <w:rPr>
      <w:rFonts w:ascii="Tahoma" w:hAnsi="Tahoma" w:cs="Tahoma"/>
      <w:kern w:val="20"/>
      <w:sz w:val="16"/>
      <w:szCs w:val="16"/>
      <w:lang w:val="fr-BE" w:eastAsia="fr-BE"/>
    </w:rPr>
  </w:style>
  <w:style w:type="paragraph" w:customStyle="1" w:styleId="Listemoyenne1-Accent41">
    <w:name w:val="Liste moyenne 1 - Accent 41"/>
    <w:hidden/>
    <w:uiPriority w:val="99"/>
    <w:semiHidden/>
    <w:rsid w:val="00FE5A6A"/>
    <w:rPr>
      <w:kern w:val="20"/>
    </w:rPr>
  </w:style>
  <w:style w:type="character" w:customStyle="1" w:styleId="Retrait1Car">
    <w:name w:val="Retrait 1 Car"/>
    <w:link w:val="Retrait1"/>
    <w:rsid w:val="002A1C88"/>
    <w:rPr>
      <w:rFonts w:ascii="Calibri" w:hAnsi="Calibri"/>
      <w:sz w:val="22"/>
      <w:lang w:eastAsia="fr-FR"/>
    </w:rPr>
  </w:style>
  <w:style w:type="paragraph" w:customStyle="1" w:styleId="Retrait1">
    <w:name w:val="Retrait 1"/>
    <w:basedOn w:val="Normal"/>
    <w:link w:val="Retrait1Car"/>
    <w:rsid w:val="002A1C88"/>
    <w:pPr>
      <w:tabs>
        <w:tab w:val="left" w:pos="3119"/>
        <w:tab w:val="left" w:pos="5670"/>
      </w:tabs>
      <w:spacing w:after="60" w:line="288" w:lineRule="auto"/>
      <w:ind w:left="340"/>
      <w:contextualSpacing/>
    </w:pPr>
    <w:rPr>
      <w:rFonts w:ascii="Calibri" w:hAnsi="Calibri"/>
      <w:kern w:val="0"/>
      <w:sz w:val="22"/>
      <w:lang w:eastAsia="fr-FR"/>
    </w:rPr>
  </w:style>
  <w:style w:type="paragraph" w:customStyle="1" w:styleId="Puce3">
    <w:name w:val="Puce 3"/>
    <w:basedOn w:val="Normal"/>
    <w:rsid w:val="00E53C96"/>
    <w:pPr>
      <w:numPr>
        <w:numId w:val="4"/>
      </w:numPr>
      <w:spacing w:line="288" w:lineRule="auto"/>
    </w:pPr>
    <w:rPr>
      <w:rFonts w:ascii="Calibri" w:eastAsia="Times New Roman" w:hAnsi="Calibri" w:cs="Tahoma"/>
      <w:kern w:val="0"/>
      <w:sz w:val="22"/>
      <w:szCs w:val="24"/>
      <w:lang w:eastAsia="fr-FR"/>
    </w:rPr>
  </w:style>
  <w:style w:type="paragraph" w:customStyle="1" w:styleId="Texte">
    <w:name w:val="Texte"/>
    <w:basedOn w:val="Normal"/>
    <w:link w:val="TexteCar1"/>
    <w:rsid w:val="00E53C96"/>
    <w:pPr>
      <w:spacing w:after="60" w:line="264" w:lineRule="auto"/>
      <w:contextualSpacing/>
    </w:pPr>
    <w:rPr>
      <w:rFonts w:ascii="Calibri" w:eastAsia="Times New Roman" w:hAnsi="Calibri"/>
      <w:kern w:val="0"/>
      <w:sz w:val="22"/>
      <w:szCs w:val="24"/>
      <w:lang w:eastAsia="fr-FR"/>
    </w:rPr>
  </w:style>
  <w:style w:type="paragraph" w:customStyle="1" w:styleId="Puce1">
    <w:name w:val="Puce 1"/>
    <w:basedOn w:val="Normal"/>
    <w:rsid w:val="00E53C96"/>
    <w:pPr>
      <w:numPr>
        <w:ilvl w:val="3"/>
        <w:numId w:val="4"/>
      </w:numPr>
      <w:spacing w:before="60" w:after="120" w:line="288" w:lineRule="auto"/>
      <w:contextualSpacing/>
    </w:pPr>
    <w:rPr>
      <w:rFonts w:ascii="Calibri" w:eastAsia="Times New Roman" w:hAnsi="Calibri"/>
      <w:kern w:val="0"/>
      <w:sz w:val="22"/>
      <w:szCs w:val="24"/>
      <w:lang w:eastAsia="fr-FR"/>
    </w:rPr>
  </w:style>
  <w:style w:type="character" w:customStyle="1" w:styleId="TexteCar1">
    <w:name w:val="Texte Car1"/>
    <w:link w:val="Texte"/>
    <w:rsid w:val="00E53C96"/>
    <w:rPr>
      <w:rFonts w:ascii="Calibri" w:eastAsia="Times New Roman" w:hAnsi="Calibri"/>
      <w:sz w:val="22"/>
      <w:szCs w:val="24"/>
      <w:lang w:eastAsia="fr-FR"/>
    </w:rPr>
  </w:style>
  <w:style w:type="paragraph" w:customStyle="1" w:styleId="Flche">
    <w:name w:val="Flèche"/>
    <w:basedOn w:val="Normal"/>
    <w:rsid w:val="00BD18DA"/>
    <w:pPr>
      <w:numPr>
        <w:numId w:val="5"/>
      </w:numPr>
      <w:spacing w:before="60" w:line="288" w:lineRule="auto"/>
      <w:contextualSpacing/>
    </w:pPr>
    <w:rPr>
      <w:rFonts w:ascii="Calibri" w:eastAsia="Times New Roman" w:hAnsi="Calibri" w:cs="Tahoma"/>
      <w:kern w:val="0"/>
      <w:sz w:val="22"/>
      <w:szCs w:val="24"/>
      <w:lang w:eastAsia="fr-FR"/>
    </w:rPr>
  </w:style>
  <w:style w:type="paragraph" w:customStyle="1" w:styleId="TitreN5">
    <w:name w:val="Titre N5"/>
    <w:basedOn w:val="Titre5"/>
    <w:next w:val="Retraitcorpsdetexte"/>
    <w:rsid w:val="001032D2"/>
    <w:pPr>
      <w:widowControl w:val="0"/>
      <w:ind w:left="1417" w:hanging="283"/>
      <w:jc w:val="left"/>
      <w:outlineLvl w:val="9"/>
    </w:pPr>
    <w:rPr>
      <w:rFonts w:eastAsia="Times New Roman"/>
      <w:u w:val="none"/>
      <w:lang w:val="fr-FR" w:eastAsia="fr-FR"/>
    </w:rPr>
  </w:style>
  <w:style w:type="paragraph" w:customStyle="1" w:styleId="RedaliaNormal">
    <w:name w:val="Redalia : Normal"/>
    <w:basedOn w:val="Normal"/>
    <w:rsid w:val="001032D2"/>
    <w:pPr>
      <w:widowControl w:val="0"/>
      <w:tabs>
        <w:tab w:val="left" w:leader="dot" w:pos="8505"/>
      </w:tabs>
      <w:spacing w:before="40"/>
    </w:pPr>
    <w:rPr>
      <w:rFonts w:eastAsia="Times New Roman"/>
      <w:kern w:val="0"/>
      <w:sz w:val="22"/>
      <w:lang w:val="fr-FR" w:eastAsia="fr-FR"/>
    </w:rPr>
  </w:style>
  <w:style w:type="paragraph" w:customStyle="1" w:styleId="RedaliaTitredocument">
    <w:name w:val="Redalia : Titre document"/>
    <w:basedOn w:val="RedaliaNormal"/>
    <w:rsid w:val="001032D2"/>
    <w:pPr>
      <w:jc w:val="center"/>
    </w:pPr>
    <w:rPr>
      <w:b/>
      <w:sz w:val="40"/>
    </w:rPr>
  </w:style>
  <w:style w:type="paragraph" w:customStyle="1" w:styleId="Enttegche">
    <w:name w:val="Entête gche"/>
    <w:basedOn w:val="Normal"/>
    <w:rsid w:val="001032D2"/>
    <w:pPr>
      <w:widowControl w:val="0"/>
      <w:jc w:val="left"/>
    </w:pPr>
    <w:rPr>
      <w:rFonts w:eastAsia="Times New Roman"/>
      <w:kern w:val="0"/>
      <w:sz w:val="22"/>
      <w:lang w:val="fr-FR" w:eastAsia="fr-FR"/>
    </w:rPr>
  </w:style>
  <w:style w:type="paragraph" w:customStyle="1" w:styleId="TitreN3">
    <w:name w:val="Titre N3"/>
    <w:basedOn w:val="Titre30"/>
    <w:rsid w:val="001032D2"/>
    <w:pPr>
      <w:widowControl w:val="0"/>
      <w:spacing w:before="240" w:after="160" w:line="240" w:lineRule="auto"/>
      <w:ind w:left="283" w:hanging="283"/>
      <w:jc w:val="left"/>
      <w:outlineLvl w:val="9"/>
    </w:pPr>
    <w:rPr>
      <w:rFonts w:eastAsia="Times New Roman"/>
      <w:b w:val="0"/>
      <w:bCs w:val="0"/>
      <w:kern w:val="0"/>
      <w:sz w:val="24"/>
      <w:lang w:val="fr-FR" w:eastAsia="fr-FR"/>
    </w:rPr>
  </w:style>
  <w:style w:type="paragraph" w:customStyle="1" w:styleId="LIACondense">
    <w:name w:val="LIA : Condense"/>
    <w:basedOn w:val="Normal"/>
    <w:autoRedefine/>
    <w:uiPriority w:val="99"/>
    <w:rsid w:val="001032D2"/>
    <w:pPr>
      <w:widowControl w:val="0"/>
      <w:overflowPunct w:val="0"/>
      <w:autoSpaceDE w:val="0"/>
      <w:autoSpaceDN w:val="0"/>
      <w:adjustRightInd w:val="0"/>
      <w:spacing w:before="120" w:after="120"/>
      <w:textAlignment w:val="baseline"/>
    </w:pPr>
    <w:rPr>
      <w:rFonts w:eastAsia="Times New Roman"/>
      <w:kern w:val="0"/>
      <w:sz w:val="18"/>
      <w:szCs w:val="16"/>
      <w:lang w:val="fr-FR" w:eastAsia="fr-FR"/>
    </w:rPr>
  </w:style>
  <w:style w:type="paragraph" w:customStyle="1" w:styleId="LIANomdecolonne">
    <w:name w:val="LIA : Nom de colonne"/>
    <w:basedOn w:val="Normal"/>
    <w:autoRedefine/>
    <w:uiPriority w:val="99"/>
    <w:rsid w:val="001032D2"/>
    <w:pPr>
      <w:widowControl w:val="0"/>
      <w:overflowPunct w:val="0"/>
      <w:autoSpaceDE w:val="0"/>
      <w:autoSpaceDN w:val="0"/>
      <w:adjustRightInd w:val="0"/>
      <w:spacing w:before="120" w:after="120"/>
      <w:jc w:val="center"/>
      <w:textAlignment w:val="baseline"/>
    </w:pPr>
    <w:rPr>
      <w:rFonts w:eastAsia="Times New Roman" w:cs="Verdana"/>
      <w:b/>
      <w:bCs/>
      <w:kern w:val="0"/>
      <w:sz w:val="18"/>
      <w:szCs w:val="22"/>
      <w:lang w:val="fr-FR" w:eastAsia="fr-FR"/>
    </w:rPr>
  </w:style>
  <w:style w:type="paragraph" w:customStyle="1" w:styleId="Grillemoyenne1-Accent21">
    <w:name w:val="Grille moyenne 1 - Accent 21"/>
    <w:basedOn w:val="Normal"/>
    <w:uiPriority w:val="34"/>
    <w:qFormat/>
    <w:rsid w:val="004D6957"/>
    <w:pPr>
      <w:spacing w:before="240" w:after="200" w:line="276" w:lineRule="auto"/>
      <w:ind w:left="720" w:hanging="360"/>
      <w:contextualSpacing/>
      <w:jc w:val="left"/>
    </w:pPr>
    <w:rPr>
      <w:rFonts w:ascii="Times New Roman" w:hAnsi="Times New Roman"/>
      <w:kern w:val="0"/>
      <w:sz w:val="22"/>
      <w:szCs w:val="22"/>
      <w:lang w:val="de-DE" w:eastAsia="en-US"/>
    </w:rPr>
  </w:style>
  <w:style w:type="paragraph" w:customStyle="1" w:styleId="Listecouleur-Accent11">
    <w:name w:val="Liste couleur - Accent 11"/>
    <w:basedOn w:val="Normal"/>
    <w:uiPriority w:val="34"/>
    <w:qFormat/>
    <w:rsid w:val="00B96FD9"/>
    <w:pPr>
      <w:ind w:left="720"/>
      <w:contextualSpacing/>
    </w:pPr>
  </w:style>
  <w:style w:type="paragraph" w:styleId="Paragraphedeliste">
    <w:name w:val="List Paragraph"/>
    <w:basedOn w:val="Normal"/>
    <w:uiPriority w:val="34"/>
    <w:qFormat/>
    <w:rsid w:val="00DE55B8"/>
    <w:pPr>
      <w:ind w:left="720"/>
      <w:contextualSpacing/>
    </w:pPr>
    <w:rPr>
      <w:rFonts w:ascii="Calibri" w:eastAsia="Times New Roman" w:hAnsi="Calibri"/>
      <w:kern w:val="0"/>
      <w:sz w:val="22"/>
      <w:szCs w:val="22"/>
      <w:lang w:eastAsia="en-US"/>
    </w:rPr>
  </w:style>
  <w:style w:type="paragraph" w:styleId="En-ttedetabledesmatires">
    <w:name w:val="TOC Heading"/>
    <w:basedOn w:val="Titre1"/>
    <w:next w:val="Normal"/>
    <w:uiPriority w:val="39"/>
    <w:semiHidden/>
    <w:unhideWhenUsed/>
    <w:qFormat/>
    <w:rsid w:val="00B92E32"/>
    <w:pPr>
      <w:keepLines/>
      <w:numPr>
        <w:numId w:val="0"/>
      </w:numPr>
      <w:spacing w:before="480" w:line="276" w:lineRule="auto"/>
      <w:jc w:val="left"/>
      <w:outlineLvl w:val="9"/>
    </w:pPr>
    <w:rPr>
      <w:rFonts w:ascii="Cambria" w:eastAsia="MS Gothic" w:hAnsi="Cambria"/>
      <w:caps w:val="0"/>
      <w:color w:val="365F91"/>
      <w:kern w:val="0"/>
      <w:sz w:val="28"/>
      <w:szCs w:val="28"/>
      <w:u w:val="none"/>
      <w:lang w:val="en-US" w:eastAsia="ja-JP"/>
    </w:rPr>
  </w:style>
  <w:style w:type="paragraph" w:styleId="TM4">
    <w:name w:val="toc 4"/>
    <w:basedOn w:val="Normal"/>
    <w:next w:val="Normal"/>
    <w:autoRedefine/>
    <w:uiPriority w:val="39"/>
    <w:unhideWhenUsed/>
    <w:rsid w:val="00B92E32"/>
    <w:pPr>
      <w:spacing w:after="100" w:line="276" w:lineRule="auto"/>
      <w:ind w:left="660"/>
      <w:jc w:val="left"/>
    </w:pPr>
    <w:rPr>
      <w:rFonts w:ascii="Calibri" w:eastAsia="Times New Roman" w:hAnsi="Calibri"/>
      <w:kern w:val="0"/>
      <w:sz w:val="22"/>
      <w:szCs w:val="22"/>
    </w:rPr>
  </w:style>
  <w:style w:type="paragraph" w:styleId="TM5">
    <w:name w:val="toc 5"/>
    <w:basedOn w:val="Normal"/>
    <w:next w:val="Normal"/>
    <w:autoRedefine/>
    <w:uiPriority w:val="39"/>
    <w:unhideWhenUsed/>
    <w:rsid w:val="00B92E32"/>
    <w:pPr>
      <w:spacing w:after="100" w:line="276" w:lineRule="auto"/>
      <w:ind w:left="880"/>
      <w:jc w:val="left"/>
    </w:pPr>
    <w:rPr>
      <w:rFonts w:ascii="Calibri" w:eastAsia="Times New Roman" w:hAnsi="Calibri"/>
      <w:kern w:val="0"/>
      <w:sz w:val="22"/>
      <w:szCs w:val="22"/>
    </w:rPr>
  </w:style>
  <w:style w:type="paragraph" w:styleId="TM6">
    <w:name w:val="toc 6"/>
    <w:basedOn w:val="Normal"/>
    <w:next w:val="Normal"/>
    <w:autoRedefine/>
    <w:uiPriority w:val="39"/>
    <w:unhideWhenUsed/>
    <w:rsid w:val="00B92E32"/>
    <w:pPr>
      <w:spacing w:after="100" w:line="276" w:lineRule="auto"/>
      <w:ind w:left="1100"/>
      <w:jc w:val="left"/>
    </w:pPr>
    <w:rPr>
      <w:rFonts w:ascii="Calibri" w:eastAsia="Times New Roman" w:hAnsi="Calibri"/>
      <w:kern w:val="0"/>
      <w:sz w:val="22"/>
      <w:szCs w:val="22"/>
    </w:rPr>
  </w:style>
  <w:style w:type="paragraph" w:styleId="TM7">
    <w:name w:val="toc 7"/>
    <w:basedOn w:val="Normal"/>
    <w:next w:val="Normal"/>
    <w:autoRedefine/>
    <w:uiPriority w:val="39"/>
    <w:unhideWhenUsed/>
    <w:rsid w:val="00B92E32"/>
    <w:pPr>
      <w:spacing w:after="100" w:line="276" w:lineRule="auto"/>
      <w:ind w:left="1320"/>
      <w:jc w:val="left"/>
    </w:pPr>
    <w:rPr>
      <w:rFonts w:ascii="Calibri" w:eastAsia="Times New Roman" w:hAnsi="Calibri"/>
      <w:kern w:val="0"/>
      <w:sz w:val="22"/>
      <w:szCs w:val="22"/>
    </w:rPr>
  </w:style>
  <w:style w:type="paragraph" w:styleId="TM8">
    <w:name w:val="toc 8"/>
    <w:basedOn w:val="Normal"/>
    <w:next w:val="Normal"/>
    <w:autoRedefine/>
    <w:uiPriority w:val="39"/>
    <w:unhideWhenUsed/>
    <w:rsid w:val="00B92E32"/>
    <w:pPr>
      <w:spacing w:after="100" w:line="276" w:lineRule="auto"/>
      <w:ind w:left="1540"/>
      <w:jc w:val="left"/>
    </w:pPr>
    <w:rPr>
      <w:rFonts w:ascii="Calibri" w:eastAsia="Times New Roman" w:hAnsi="Calibri"/>
      <w:kern w:val="0"/>
      <w:sz w:val="22"/>
      <w:szCs w:val="22"/>
    </w:rPr>
  </w:style>
  <w:style w:type="paragraph" w:styleId="TM9">
    <w:name w:val="toc 9"/>
    <w:basedOn w:val="Normal"/>
    <w:next w:val="Normal"/>
    <w:autoRedefine/>
    <w:uiPriority w:val="39"/>
    <w:unhideWhenUsed/>
    <w:rsid w:val="00B92E32"/>
    <w:pPr>
      <w:spacing w:after="100" w:line="276" w:lineRule="auto"/>
      <w:ind w:left="1760"/>
      <w:jc w:val="left"/>
    </w:pPr>
    <w:rPr>
      <w:rFonts w:ascii="Calibri" w:eastAsia="Times New Roman" w:hAnsi="Calibri"/>
      <w:kern w:val="0"/>
      <w:sz w:val="22"/>
      <w:szCs w:val="22"/>
    </w:rPr>
  </w:style>
  <w:style w:type="paragraph" w:customStyle="1" w:styleId="Division">
    <w:name w:val="Division"/>
    <w:basedOn w:val="Normal"/>
    <w:rsid w:val="00DF4D00"/>
    <w:pPr>
      <w:spacing w:before="180"/>
    </w:pPr>
    <w:rPr>
      <w:rFonts w:eastAsia="Times New Roman"/>
      <w:b/>
      <w:kern w:val="0"/>
      <w:sz w:val="22"/>
      <w:lang w:val="fr-FR" w:eastAsia="fr-FR"/>
    </w:rPr>
  </w:style>
  <w:style w:type="character" w:styleId="Appeldenotedefin">
    <w:name w:val="endnote reference"/>
    <w:uiPriority w:val="99"/>
    <w:semiHidden/>
    <w:unhideWhenUsed/>
    <w:rsid w:val="002C10A5"/>
    <w:rPr>
      <w:vertAlign w:val="superscript"/>
    </w:rPr>
  </w:style>
  <w:style w:type="paragraph" w:customStyle="1" w:styleId="Titre20">
    <w:name w:val="Titre2"/>
    <w:basedOn w:val="Titre2"/>
    <w:rsid w:val="00894A59"/>
    <w:pPr>
      <w:keepNext w:val="0"/>
      <w:numPr>
        <w:ilvl w:val="0"/>
        <w:numId w:val="10"/>
      </w:numPr>
      <w:tabs>
        <w:tab w:val="left" w:pos="851"/>
      </w:tabs>
      <w:spacing w:before="240" w:line="240" w:lineRule="auto"/>
    </w:pPr>
    <w:rPr>
      <w:rFonts w:ascii="Tahoma" w:eastAsia="Times New Roman" w:hAnsi="Tahoma"/>
      <w:bCs w:val="0"/>
      <w:iCs w:val="0"/>
      <w:color w:val="008000"/>
      <w:kern w:val="0"/>
      <w:sz w:val="24"/>
      <w:u w:val="single"/>
      <w:lang w:val="fr-FR" w:eastAsia="fr-FR"/>
    </w:rPr>
  </w:style>
  <w:style w:type="paragraph" w:customStyle="1" w:styleId="Titre4">
    <w:name w:val="Titre4"/>
    <w:basedOn w:val="Titre40"/>
    <w:rsid w:val="00894A59"/>
    <w:pPr>
      <w:keepNext w:val="0"/>
      <w:numPr>
        <w:ilvl w:val="2"/>
        <w:numId w:val="10"/>
      </w:numPr>
      <w:spacing w:before="240" w:after="240"/>
      <w:ind w:right="-23"/>
    </w:pPr>
    <w:rPr>
      <w:rFonts w:ascii="Tahoma" w:eastAsia="Times New Roman" w:hAnsi="Tahoma" w:cs="Arial"/>
      <w:b/>
      <w:kern w:val="0"/>
      <w:sz w:val="20"/>
      <w:lang w:val="fr-FR" w:eastAsia="fr-FR"/>
    </w:rPr>
  </w:style>
  <w:style w:type="paragraph" w:customStyle="1" w:styleId="Titre3">
    <w:name w:val="Titre3"/>
    <w:basedOn w:val="Titre30"/>
    <w:rsid w:val="00894A59"/>
    <w:pPr>
      <w:keepLines/>
      <w:numPr>
        <w:ilvl w:val="1"/>
        <w:numId w:val="10"/>
      </w:numPr>
      <w:spacing w:before="240" w:after="240" w:line="240" w:lineRule="auto"/>
    </w:pPr>
    <w:rPr>
      <w:rFonts w:ascii="Tahoma" w:eastAsia="Times New Roman" w:hAnsi="Tahoma" w:cs="Arial"/>
      <w:bCs w:val="0"/>
      <w:i w:val="0"/>
      <w:color w:val="000080"/>
      <w:kern w:val="0"/>
      <w:sz w:val="24"/>
      <w:szCs w:val="20"/>
      <w:u w:val="single"/>
      <w:lang w:val="fr-FR" w:eastAsia="fr-FR"/>
    </w:rPr>
  </w:style>
  <w:style w:type="paragraph" w:styleId="Retraitcorpsdetexte3">
    <w:name w:val="Body Text Indent 3"/>
    <w:basedOn w:val="Normal"/>
    <w:link w:val="Retraitcorpsdetexte3Car"/>
    <w:semiHidden/>
    <w:unhideWhenUsed/>
    <w:rsid w:val="00473900"/>
    <w:pPr>
      <w:spacing w:after="120"/>
      <w:ind w:left="283"/>
      <w:jc w:val="left"/>
    </w:pPr>
    <w:rPr>
      <w:rFonts w:ascii="Times New Roman" w:eastAsia="Times New Roman" w:hAnsi="Times New Roman"/>
      <w:kern w:val="0"/>
      <w:sz w:val="16"/>
      <w:szCs w:val="16"/>
      <w:lang w:val="fr-FR" w:eastAsia="fr-FR"/>
    </w:rPr>
  </w:style>
  <w:style w:type="character" w:customStyle="1" w:styleId="Retraitcorpsdetexte3Car">
    <w:name w:val="Retrait corps de texte 3 Car"/>
    <w:basedOn w:val="Policepardfaut"/>
    <w:link w:val="Retraitcorpsdetexte3"/>
    <w:rsid w:val="00473900"/>
    <w:rPr>
      <w:rFonts w:ascii="Times New Roman" w:eastAsia="Times New Roman" w:hAnsi="Times New Roman"/>
      <w:sz w:val="16"/>
      <w:szCs w:val="16"/>
      <w:lang w:val="fr-FR" w:eastAsia="fr-FR"/>
    </w:rPr>
  </w:style>
  <w:style w:type="paragraph" w:customStyle="1" w:styleId="articlealtA">
    <w:name w:val="article (alt A)"/>
    <w:basedOn w:val="Normal"/>
    <w:next w:val="Normal"/>
    <w:rsid w:val="00E70E5B"/>
    <w:pPr>
      <w:spacing w:before="180" w:after="120" w:line="200" w:lineRule="exact"/>
    </w:pPr>
    <w:rPr>
      <w:rFonts w:eastAsia="Times New Roman"/>
      <w:kern w:val="0"/>
      <w:sz w:val="18"/>
      <w:u w:val="single"/>
      <w:lang w:val="fr-FR" w:eastAsia="fr-FR"/>
    </w:rPr>
  </w:style>
  <w:style w:type="numbering" w:customStyle="1" w:styleId="Style1">
    <w:name w:val="Style1"/>
    <w:uiPriority w:val="99"/>
    <w:rsid w:val="0011149B"/>
    <w:pPr>
      <w:numPr>
        <w:numId w:val="14"/>
      </w:numPr>
    </w:pPr>
  </w:style>
  <w:style w:type="paragraph" w:styleId="Normalcentr">
    <w:name w:val="Block Text"/>
    <w:basedOn w:val="Normal"/>
    <w:uiPriority w:val="99"/>
    <w:unhideWhenUsed/>
    <w:rsid w:val="00396E1F"/>
    <w:pPr>
      <w:spacing w:before="120"/>
      <w:ind w:left="709" w:right="-1"/>
    </w:pPr>
    <w:rPr>
      <w:rFonts w:ascii="Arial Narrow" w:eastAsia="Times New Roman" w:hAnsi="Arial Narrow"/>
      <w:kern w:val="0"/>
      <w:lang w:val="fr-FR" w:eastAsia="fr-FR"/>
    </w:rPr>
  </w:style>
  <w:style w:type="paragraph" w:styleId="Notedefin">
    <w:name w:val="endnote text"/>
    <w:basedOn w:val="Normal"/>
    <w:link w:val="NotedefinCar"/>
    <w:uiPriority w:val="99"/>
    <w:unhideWhenUsed/>
    <w:rsid w:val="000B5FC8"/>
    <w:pPr>
      <w:tabs>
        <w:tab w:val="left" w:pos="851"/>
      </w:tabs>
      <w:spacing w:before="40" w:after="40"/>
    </w:pPr>
    <w:rPr>
      <w:rFonts w:ascii="Tahoma" w:eastAsia="Times New Roman" w:hAnsi="Tahoma"/>
      <w:kern w:val="0"/>
      <w:lang w:val="fr-FR" w:eastAsia="fr-FR"/>
    </w:rPr>
  </w:style>
  <w:style w:type="character" w:customStyle="1" w:styleId="NotedefinCar">
    <w:name w:val="Note de fin Car"/>
    <w:basedOn w:val="Policepardfaut"/>
    <w:link w:val="Notedefin"/>
    <w:uiPriority w:val="99"/>
    <w:rsid w:val="000B5FC8"/>
    <w:rPr>
      <w:rFonts w:ascii="Tahoma" w:eastAsia="Times New Roman" w:hAnsi="Tahoma"/>
      <w:lang w:val="fr-FR" w:eastAsia="fr-FR"/>
    </w:rPr>
  </w:style>
  <w:style w:type="character" w:customStyle="1" w:styleId="FACULT">
    <w:name w:val="FACULT"/>
    <w:rsid w:val="0018046B"/>
    <w:rPr>
      <w:color w:val="0000FF"/>
    </w:rPr>
  </w:style>
  <w:style w:type="table" w:styleId="Grilledutableau">
    <w:name w:val="Table Grid"/>
    <w:basedOn w:val="TableauNormal"/>
    <w:uiPriority w:val="59"/>
    <w:rsid w:val="001015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GO4infotexteCar">
    <w:name w:val="DGO4 info texte Car"/>
    <w:basedOn w:val="Policepardfaut"/>
    <w:link w:val="DGO4infotexte"/>
    <w:locked/>
    <w:rsid w:val="00DF616E"/>
    <w:rPr>
      <w:rFonts w:ascii="Century Gothic" w:hAnsi="Century Gothic"/>
      <w:color w:val="404040"/>
    </w:rPr>
  </w:style>
  <w:style w:type="paragraph" w:customStyle="1" w:styleId="DGO4infotexte">
    <w:name w:val="DGO4 info texte"/>
    <w:basedOn w:val="Normal"/>
    <w:link w:val="DGO4infotexteCar"/>
    <w:rsid w:val="00DF616E"/>
    <w:pPr>
      <w:keepNext/>
      <w:spacing w:after="120"/>
    </w:pPr>
    <w:rPr>
      <w:rFonts w:ascii="Century Gothic" w:hAnsi="Century Gothic"/>
      <w:color w:val="40404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6913">
      <w:bodyDiv w:val="1"/>
      <w:marLeft w:val="0"/>
      <w:marRight w:val="0"/>
      <w:marTop w:val="0"/>
      <w:marBottom w:val="0"/>
      <w:divBdr>
        <w:top w:val="none" w:sz="0" w:space="0" w:color="auto"/>
        <w:left w:val="none" w:sz="0" w:space="0" w:color="auto"/>
        <w:bottom w:val="none" w:sz="0" w:space="0" w:color="auto"/>
        <w:right w:val="none" w:sz="0" w:space="0" w:color="auto"/>
      </w:divBdr>
    </w:div>
    <w:div w:id="152258148">
      <w:bodyDiv w:val="1"/>
      <w:marLeft w:val="0"/>
      <w:marRight w:val="0"/>
      <w:marTop w:val="0"/>
      <w:marBottom w:val="0"/>
      <w:divBdr>
        <w:top w:val="none" w:sz="0" w:space="0" w:color="auto"/>
        <w:left w:val="none" w:sz="0" w:space="0" w:color="auto"/>
        <w:bottom w:val="none" w:sz="0" w:space="0" w:color="auto"/>
        <w:right w:val="none" w:sz="0" w:space="0" w:color="auto"/>
      </w:divBdr>
    </w:div>
    <w:div w:id="438598755">
      <w:bodyDiv w:val="1"/>
      <w:marLeft w:val="0"/>
      <w:marRight w:val="0"/>
      <w:marTop w:val="0"/>
      <w:marBottom w:val="0"/>
      <w:divBdr>
        <w:top w:val="none" w:sz="0" w:space="0" w:color="auto"/>
        <w:left w:val="none" w:sz="0" w:space="0" w:color="auto"/>
        <w:bottom w:val="none" w:sz="0" w:space="0" w:color="auto"/>
        <w:right w:val="none" w:sz="0" w:space="0" w:color="auto"/>
      </w:divBdr>
    </w:div>
    <w:div w:id="1165316539">
      <w:bodyDiv w:val="1"/>
      <w:marLeft w:val="0"/>
      <w:marRight w:val="0"/>
      <w:marTop w:val="0"/>
      <w:marBottom w:val="0"/>
      <w:divBdr>
        <w:top w:val="none" w:sz="0" w:space="0" w:color="auto"/>
        <w:left w:val="none" w:sz="0" w:space="0" w:color="auto"/>
        <w:bottom w:val="none" w:sz="0" w:space="0" w:color="auto"/>
        <w:right w:val="none" w:sz="0" w:space="0" w:color="auto"/>
      </w:divBdr>
    </w:div>
    <w:div w:id="1187331635">
      <w:bodyDiv w:val="1"/>
      <w:marLeft w:val="0"/>
      <w:marRight w:val="0"/>
      <w:marTop w:val="0"/>
      <w:marBottom w:val="0"/>
      <w:divBdr>
        <w:top w:val="none" w:sz="0" w:space="0" w:color="auto"/>
        <w:left w:val="none" w:sz="0" w:space="0" w:color="auto"/>
        <w:bottom w:val="none" w:sz="0" w:space="0" w:color="auto"/>
        <w:right w:val="none" w:sz="0" w:space="0" w:color="auto"/>
      </w:divBdr>
    </w:div>
    <w:div w:id="1247615900">
      <w:bodyDiv w:val="1"/>
      <w:marLeft w:val="0"/>
      <w:marRight w:val="0"/>
      <w:marTop w:val="0"/>
      <w:marBottom w:val="0"/>
      <w:divBdr>
        <w:top w:val="none" w:sz="0" w:space="0" w:color="auto"/>
        <w:left w:val="none" w:sz="0" w:space="0" w:color="auto"/>
        <w:bottom w:val="none" w:sz="0" w:space="0" w:color="auto"/>
        <w:right w:val="none" w:sz="0" w:space="0" w:color="auto"/>
      </w:divBdr>
    </w:div>
    <w:div w:id="1363440453">
      <w:bodyDiv w:val="1"/>
      <w:marLeft w:val="0"/>
      <w:marRight w:val="0"/>
      <w:marTop w:val="0"/>
      <w:marBottom w:val="0"/>
      <w:divBdr>
        <w:top w:val="none" w:sz="0" w:space="0" w:color="auto"/>
        <w:left w:val="none" w:sz="0" w:space="0" w:color="auto"/>
        <w:bottom w:val="none" w:sz="0" w:space="0" w:color="auto"/>
        <w:right w:val="none" w:sz="0" w:space="0" w:color="auto"/>
      </w:divBdr>
    </w:div>
    <w:div w:id="1368946005">
      <w:bodyDiv w:val="1"/>
      <w:marLeft w:val="0"/>
      <w:marRight w:val="0"/>
      <w:marTop w:val="0"/>
      <w:marBottom w:val="0"/>
      <w:divBdr>
        <w:top w:val="none" w:sz="0" w:space="0" w:color="auto"/>
        <w:left w:val="none" w:sz="0" w:space="0" w:color="auto"/>
        <w:bottom w:val="none" w:sz="0" w:space="0" w:color="auto"/>
        <w:right w:val="none" w:sz="0" w:space="0" w:color="auto"/>
      </w:divBdr>
    </w:div>
    <w:div w:id="1370062529">
      <w:bodyDiv w:val="1"/>
      <w:marLeft w:val="0"/>
      <w:marRight w:val="0"/>
      <w:marTop w:val="0"/>
      <w:marBottom w:val="0"/>
      <w:divBdr>
        <w:top w:val="none" w:sz="0" w:space="0" w:color="auto"/>
        <w:left w:val="none" w:sz="0" w:space="0" w:color="auto"/>
        <w:bottom w:val="none" w:sz="0" w:space="0" w:color="auto"/>
        <w:right w:val="none" w:sz="0" w:space="0" w:color="auto"/>
      </w:divBdr>
    </w:div>
    <w:div w:id="1446197992">
      <w:bodyDiv w:val="1"/>
      <w:marLeft w:val="0"/>
      <w:marRight w:val="0"/>
      <w:marTop w:val="0"/>
      <w:marBottom w:val="0"/>
      <w:divBdr>
        <w:top w:val="none" w:sz="0" w:space="0" w:color="auto"/>
        <w:left w:val="none" w:sz="0" w:space="0" w:color="auto"/>
        <w:bottom w:val="none" w:sz="0" w:space="0" w:color="auto"/>
        <w:right w:val="none" w:sz="0" w:space="0" w:color="auto"/>
      </w:divBdr>
    </w:div>
    <w:div w:id="208155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ten.publicprocurement.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oitetmoi.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winant@toitetmoi.be" TargetMode="External"/><Relationship Id="rId5" Type="http://schemas.openxmlformats.org/officeDocument/2006/relationships/numbering" Target="numbering.xml"/><Relationship Id="rId15" Type="http://schemas.openxmlformats.org/officeDocument/2006/relationships/hyperlink" Target="http://www.toitetmoi.b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blicprocurement.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mail" ma:contentTypeID="0x010100D87E4267E63C4E5DAFA7C46F5E1B158D009E3208430DEBA5468EC86F329CB6966B" ma:contentTypeVersion="3" ma:contentTypeDescription="E-mail Content Type" ma:contentTypeScope="" ma:versionID="1856d7c2acc4ae7c6d9705be9d85ce46">
  <xsd:schema xmlns:xsd="http://www.w3.org/2001/XMLSchema" xmlns:xs="http://www.w3.org/2001/XMLSchema" xmlns:p="http://schemas.microsoft.com/office/2006/metadata/properties" xmlns:ns2="e396cdcc-f931-4978-844e-80207b53bfb4" xmlns:ns3="c4eadbb3-02b7-4cc7-9b1a-37d245ef606d" targetNamespace="http://schemas.microsoft.com/office/2006/metadata/properties" ma:root="true" ma:fieldsID="3b9e93aa0d7122da2473a61fb907718d" ns2:_="" ns3:_="">
    <xsd:import namespace="e396cdcc-f931-4978-844e-80207b53bfb4"/>
    <xsd:import namespace="c4eadbb3-02b7-4cc7-9b1a-37d245ef606d"/>
    <xsd:element name="properties">
      <xsd:complexType>
        <xsd:sequence>
          <xsd:element name="documentManagement">
            <xsd:complexType>
              <xsd:all>
                <xsd:element ref="ns2:MailCc" minOccurs="0"/>
                <xsd:element ref="ns2:MailDate" minOccurs="0"/>
                <xsd:element ref="ns2:MailFrom" minOccurs="0"/>
                <xsd:element ref="ns2:MailAttachments" minOccurs="0"/>
                <xsd:element ref="ns2:MailIn-Reply-To" minOccurs="0"/>
                <xsd:element ref="ns2:MailOriginalSubject" minOccurs="0"/>
                <xsd:element ref="ns2:MailReferences" minOccurs="0"/>
                <xsd:element ref="ns2:MailReply-To" minOccurs="0"/>
                <xsd:element ref="ns2:MailSubject" minOccurs="0"/>
                <xsd:element ref="ns2:MailTo" minOccurs="0"/>
                <xsd:element ref="ns3:CaseNumber"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6cdcc-f931-4978-844e-80207b53bfb4" elementFormDefault="qualified">
    <xsd:import namespace="http://schemas.microsoft.com/office/2006/documentManagement/types"/>
    <xsd:import namespace="http://schemas.microsoft.com/office/infopath/2007/PartnerControls"/>
    <xsd:element name="MailCc" ma:index="8" nillable="true" ma:displayName="Cc" ma:description="The identity of the secondary recipients of the message." ma:internalName="MailCc">
      <xsd:simpleType>
        <xsd:restriction base="dms:Note">
          <xsd:maxLength value="255"/>
        </xsd:restriction>
      </xsd:simpleType>
    </xsd:element>
    <xsd:element name="MailDate" ma:index="9" nillable="true" ma:displayName="Date" ma:description="The date and time when the message was sent." ma:format="DateTime" ma:internalName="MailDate">
      <xsd:simpleType>
        <xsd:restriction base="dms:DateTime"/>
      </xsd:simpleType>
    </xsd:element>
    <xsd:element name="MailFrom" ma:index="10" nillable="true" ma:displayName="From" ma:description="The identity of the person who sent the message." ma:internalName="MailFrom">
      <xsd:simpleType>
        <xsd:restriction base="dms:Text">
          <xsd:maxLength value="255"/>
        </xsd:restriction>
      </xsd:simpleType>
    </xsd:element>
    <xsd:element name="MailAttachments" ma:index="11" nillable="true" ma:displayName="Attachments" ma:default="0" ma:description="Indicates if the e-mail message contains one or more attachments." ma:internalName="MailAttachments">
      <xsd:simpleType>
        <xsd:restriction base="dms:Boolean">
          <xsd:maxLength value="255"/>
        </xsd:restriction>
      </xsd:simpleType>
    </xsd:element>
    <xsd:element name="MailIn-Reply-To" ma:index="12" nillable="true" ma:displayName="In-Reply-To" ma:description="The contents of this field identify previous correspondence that this message answers." ma:internalName="MailIn_x002d_Reply_x002d_To">
      <xsd:simpleType>
        <xsd:restriction base="dms:Text">
          <xsd:maxLength value="255"/>
        </xsd:restriction>
      </xsd:simpleType>
    </xsd:element>
    <xsd:element name="MailOriginalSubject" ma:index="13" nillable="true" ma:displayName="OriginalSubject" ma:description="A summary of the message." ma:internalName="MailOriginalSubject">
      <xsd:simpleType>
        <xsd:restriction base="dms:Text">
          <xsd:maxLength value="255"/>
        </xsd:restriction>
      </xsd:simpleType>
    </xsd:element>
    <xsd:element name="MailReferences" ma:index="14" nillable="true" ma:displayName="References" ma:description="The contents of this field identify other correspondence that this message answers." ma:internalName="MailReferences">
      <xsd:simpleType>
        <xsd:restriction base="dms:Text">
          <xsd:maxLength value="255"/>
        </xsd:restriction>
      </xsd:simpleType>
    </xsd:element>
    <xsd:element name="MailReply-To" ma:index="15" nillable="true" ma:displayName="Reply-To" ma:description="Indicates any mailbox(es) to which responses are to be sent." ma:internalName="MailReply_x002d_To">
      <xsd:simpleType>
        <xsd:restriction base="dms:Text">
          <xsd:maxLength value="255"/>
        </xsd:restriction>
      </xsd:simpleType>
    </xsd:element>
    <xsd:element name="MailSubject" ma:index="16" nillable="true" ma:displayName="Subject" ma:description="A summary of the message." ma:internalName="MailSubject">
      <xsd:simpleType>
        <xsd:restriction base="dms:Text">
          <xsd:maxLength value="255"/>
        </xsd:restriction>
      </xsd:simpleType>
    </xsd:element>
    <xsd:element name="MailTo" ma:index="17" nillable="true" ma:displayName="To" ma:description="The identity of the primary recipients of the message." ma:internalName="Mail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eadbb3-02b7-4cc7-9b1a-37d245ef606d" elementFormDefault="qualified">
    <xsd:import namespace="http://schemas.microsoft.com/office/2006/documentManagement/types"/>
    <xsd:import namespace="http://schemas.microsoft.com/office/infopath/2007/PartnerControls"/>
    <xsd:element name="CaseNumber" ma:index="18" nillable="true" ma:displayName="CaseNumber" ma:internalName="CaseNumber">
      <xsd:simpleType>
        <xsd:restriction base="dms:Unknown"/>
      </xsd:simpleType>
    </xsd:element>
    <xsd:element name="DocType" ma:index="19" nillable="true" ma:displayName="DocType" ma:internalName="DocType">
      <xsd:complexType>
        <xsd:complexContent>
          <xsd:extension base="dms:MultiChoice">
            <xsd:sequence>
              <xsd:element name="Value" maxOccurs="unbounded" minOccurs="0" nillable="true">
                <xsd:simpleType>
                  <xsd:restriction base="dms:Choice">
                    <xsd:enumeration value="Corr"/>
                    <xsd:enumeration value="Drafts"/>
                    <xsd:enumeration value="emails"/>
                    <xsd:enumeration value="Docs-contrats"/>
                    <xsd:enumeration value="Exhibits"/>
                    <xsd:enumeration value="Invoicing"/>
                    <xsd:enumeration value="Procedure"/>
                    <xsd:enumeration value="Remind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A2AC5-4D68-4490-B9E8-82B1E5CA6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6cdcc-f931-4978-844e-80207b53bfb4"/>
    <ds:schemaRef ds:uri="c4eadbb3-02b7-4cc7-9b1a-37d245ef6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2BCE7-DFCC-41F5-A733-0A60C105352F}">
  <ds:schemaRefs>
    <ds:schemaRef ds:uri="http://schemas.microsoft.com/office/2006/metadata/longProperties"/>
  </ds:schemaRefs>
</ds:datastoreItem>
</file>

<file path=customXml/itemProps3.xml><?xml version="1.0" encoding="utf-8"?>
<ds:datastoreItem xmlns:ds="http://schemas.openxmlformats.org/officeDocument/2006/customXml" ds:itemID="{F80B81B9-E305-4022-B5EA-8CBA998A0DC7}">
  <ds:schemaRefs>
    <ds:schemaRef ds:uri="http://schemas.microsoft.com/sharepoint/v3/contenttype/forms"/>
  </ds:schemaRefs>
</ds:datastoreItem>
</file>

<file path=customXml/itemProps4.xml><?xml version="1.0" encoding="utf-8"?>
<ds:datastoreItem xmlns:ds="http://schemas.openxmlformats.org/officeDocument/2006/customXml" ds:itemID="{1761AA09-B4AC-44AD-A8F9-211A0945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2395</Words>
  <Characters>13177</Characters>
  <Application>Microsoft Office Word</Application>
  <DocSecurity>0</DocSecurity>
  <Lines>109</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20150305.Projet de CSC Toit &amp; Moi - clauses adminsitratives</vt:lpstr>
      <vt:lpstr>20150305.Projet de CSC Toit &amp; Moi - clauses adminsitratives</vt:lpstr>
    </vt:vector>
  </TitlesOfParts>
  <Company>Microsoft</Company>
  <LinksUpToDate>false</LinksUpToDate>
  <CharactersWithSpaces>15541</CharactersWithSpaces>
  <SharedDoc>false</SharedDoc>
  <HLinks>
    <vt:vector size="474" baseType="variant">
      <vt:variant>
        <vt:i4>7471172</vt:i4>
      </vt:variant>
      <vt:variant>
        <vt:i4>462</vt:i4>
      </vt:variant>
      <vt:variant>
        <vt:i4>0</vt:i4>
      </vt:variant>
      <vt:variant>
        <vt:i4>5</vt:i4>
      </vt:variant>
      <vt:variant>
        <vt:lpwstr>mailto:dmalray@toitetmoi.be</vt:lpwstr>
      </vt:variant>
      <vt:variant>
        <vt:lpwstr/>
      </vt:variant>
      <vt:variant>
        <vt:i4>7864414</vt:i4>
      </vt:variant>
      <vt:variant>
        <vt:i4>459</vt:i4>
      </vt:variant>
      <vt:variant>
        <vt:i4>0</vt:i4>
      </vt:variant>
      <vt:variant>
        <vt:i4>5</vt:i4>
      </vt:variant>
      <vt:variant>
        <vt:lpwstr>mailto:pagazzi@toitetmoi.be</vt:lpwstr>
      </vt:variant>
      <vt:variant>
        <vt:lpwstr/>
      </vt:variant>
      <vt:variant>
        <vt:i4>1703963</vt:i4>
      </vt:variant>
      <vt:variant>
        <vt:i4>456</vt:i4>
      </vt:variant>
      <vt:variant>
        <vt:i4>0</vt:i4>
      </vt:variant>
      <vt:variant>
        <vt:i4>5</vt:i4>
      </vt:variant>
      <vt:variant>
        <vt:lpwstr>http://www.toitetmoi.be/</vt:lpwstr>
      </vt:variant>
      <vt:variant>
        <vt:lpwstr/>
      </vt:variant>
      <vt:variant>
        <vt:i4>6553683</vt:i4>
      </vt:variant>
      <vt:variant>
        <vt:i4>453</vt:i4>
      </vt:variant>
      <vt:variant>
        <vt:i4>0</vt:i4>
      </vt:variant>
      <vt:variant>
        <vt:i4>5</vt:i4>
      </vt:variant>
      <vt:variant>
        <vt:lpwstr>mailto:dwinant@toitetmoi.be</vt:lpwstr>
      </vt:variant>
      <vt:variant>
        <vt:lpwstr/>
      </vt:variant>
      <vt:variant>
        <vt:i4>1441850</vt:i4>
      </vt:variant>
      <vt:variant>
        <vt:i4>446</vt:i4>
      </vt:variant>
      <vt:variant>
        <vt:i4>0</vt:i4>
      </vt:variant>
      <vt:variant>
        <vt:i4>5</vt:i4>
      </vt:variant>
      <vt:variant>
        <vt:lpwstr/>
      </vt:variant>
      <vt:variant>
        <vt:lpwstr>_Toc416880085</vt:lpwstr>
      </vt:variant>
      <vt:variant>
        <vt:i4>1441850</vt:i4>
      </vt:variant>
      <vt:variant>
        <vt:i4>440</vt:i4>
      </vt:variant>
      <vt:variant>
        <vt:i4>0</vt:i4>
      </vt:variant>
      <vt:variant>
        <vt:i4>5</vt:i4>
      </vt:variant>
      <vt:variant>
        <vt:lpwstr/>
      </vt:variant>
      <vt:variant>
        <vt:lpwstr>_Toc416880084</vt:lpwstr>
      </vt:variant>
      <vt:variant>
        <vt:i4>1441850</vt:i4>
      </vt:variant>
      <vt:variant>
        <vt:i4>434</vt:i4>
      </vt:variant>
      <vt:variant>
        <vt:i4>0</vt:i4>
      </vt:variant>
      <vt:variant>
        <vt:i4>5</vt:i4>
      </vt:variant>
      <vt:variant>
        <vt:lpwstr/>
      </vt:variant>
      <vt:variant>
        <vt:lpwstr>_Toc416880083</vt:lpwstr>
      </vt:variant>
      <vt:variant>
        <vt:i4>1441850</vt:i4>
      </vt:variant>
      <vt:variant>
        <vt:i4>428</vt:i4>
      </vt:variant>
      <vt:variant>
        <vt:i4>0</vt:i4>
      </vt:variant>
      <vt:variant>
        <vt:i4>5</vt:i4>
      </vt:variant>
      <vt:variant>
        <vt:lpwstr/>
      </vt:variant>
      <vt:variant>
        <vt:lpwstr>_Toc416880082</vt:lpwstr>
      </vt:variant>
      <vt:variant>
        <vt:i4>1441850</vt:i4>
      </vt:variant>
      <vt:variant>
        <vt:i4>422</vt:i4>
      </vt:variant>
      <vt:variant>
        <vt:i4>0</vt:i4>
      </vt:variant>
      <vt:variant>
        <vt:i4>5</vt:i4>
      </vt:variant>
      <vt:variant>
        <vt:lpwstr/>
      </vt:variant>
      <vt:variant>
        <vt:lpwstr>_Toc416880081</vt:lpwstr>
      </vt:variant>
      <vt:variant>
        <vt:i4>1441850</vt:i4>
      </vt:variant>
      <vt:variant>
        <vt:i4>416</vt:i4>
      </vt:variant>
      <vt:variant>
        <vt:i4>0</vt:i4>
      </vt:variant>
      <vt:variant>
        <vt:i4>5</vt:i4>
      </vt:variant>
      <vt:variant>
        <vt:lpwstr/>
      </vt:variant>
      <vt:variant>
        <vt:lpwstr>_Toc416880080</vt:lpwstr>
      </vt:variant>
      <vt:variant>
        <vt:i4>1638458</vt:i4>
      </vt:variant>
      <vt:variant>
        <vt:i4>410</vt:i4>
      </vt:variant>
      <vt:variant>
        <vt:i4>0</vt:i4>
      </vt:variant>
      <vt:variant>
        <vt:i4>5</vt:i4>
      </vt:variant>
      <vt:variant>
        <vt:lpwstr/>
      </vt:variant>
      <vt:variant>
        <vt:lpwstr>_Toc416880079</vt:lpwstr>
      </vt:variant>
      <vt:variant>
        <vt:i4>1638458</vt:i4>
      </vt:variant>
      <vt:variant>
        <vt:i4>404</vt:i4>
      </vt:variant>
      <vt:variant>
        <vt:i4>0</vt:i4>
      </vt:variant>
      <vt:variant>
        <vt:i4>5</vt:i4>
      </vt:variant>
      <vt:variant>
        <vt:lpwstr/>
      </vt:variant>
      <vt:variant>
        <vt:lpwstr>_Toc416880078</vt:lpwstr>
      </vt:variant>
      <vt:variant>
        <vt:i4>1638458</vt:i4>
      </vt:variant>
      <vt:variant>
        <vt:i4>398</vt:i4>
      </vt:variant>
      <vt:variant>
        <vt:i4>0</vt:i4>
      </vt:variant>
      <vt:variant>
        <vt:i4>5</vt:i4>
      </vt:variant>
      <vt:variant>
        <vt:lpwstr/>
      </vt:variant>
      <vt:variant>
        <vt:lpwstr>_Toc416880077</vt:lpwstr>
      </vt:variant>
      <vt:variant>
        <vt:i4>1638458</vt:i4>
      </vt:variant>
      <vt:variant>
        <vt:i4>392</vt:i4>
      </vt:variant>
      <vt:variant>
        <vt:i4>0</vt:i4>
      </vt:variant>
      <vt:variant>
        <vt:i4>5</vt:i4>
      </vt:variant>
      <vt:variant>
        <vt:lpwstr/>
      </vt:variant>
      <vt:variant>
        <vt:lpwstr>_Toc416880076</vt:lpwstr>
      </vt:variant>
      <vt:variant>
        <vt:i4>1638458</vt:i4>
      </vt:variant>
      <vt:variant>
        <vt:i4>386</vt:i4>
      </vt:variant>
      <vt:variant>
        <vt:i4>0</vt:i4>
      </vt:variant>
      <vt:variant>
        <vt:i4>5</vt:i4>
      </vt:variant>
      <vt:variant>
        <vt:lpwstr/>
      </vt:variant>
      <vt:variant>
        <vt:lpwstr>_Toc416880075</vt:lpwstr>
      </vt:variant>
      <vt:variant>
        <vt:i4>1638458</vt:i4>
      </vt:variant>
      <vt:variant>
        <vt:i4>380</vt:i4>
      </vt:variant>
      <vt:variant>
        <vt:i4>0</vt:i4>
      </vt:variant>
      <vt:variant>
        <vt:i4>5</vt:i4>
      </vt:variant>
      <vt:variant>
        <vt:lpwstr/>
      </vt:variant>
      <vt:variant>
        <vt:lpwstr>_Toc416880074</vt:lpwstr>
      </vt:variant>
      <vt:variant>
        <vt:i4>1638458</vt:i4>
      </vt:variant>
      <vt:variant>
        <vt:i4>374</vt:i4>
      </vt:variant>
      <vt:variant>
        <vt:i4>0</vt:i4>
      </vt:variant>
      <vt:variant>
        <vt:i4>5</vt:i4>
      </vt:variant>
      <vt:variant>
        <vt:lpwstr/>
      </vt:variant>
      <vt:variant>
        <vt:lpwstr>_Toc416880073</vt:lpwstr>
      </vt:variant>
      <vt:variant>
        <vt:i4>1638458</vt:i4>
      </vt:variant>
      <vt:variant>
        <vt:i4>368</vt:i4>
      </vt:variant>
      <vt:variant>
        <vt:i4>0</vt:i4>
      </vt:variant>
      <vt:variant>
        <vt:i4>5</vt:i4>
      </vt:variant>
      <vt:variant>
        <vt:lpwstr/>
      </vt:variant>
      <vt:variant>
        <vt:lpwstr>_Toc416880072</vt:lpwstr>
      </vt:variant>
      <vt:variant>
        <vt:i4>1638458</vt:i4>
      </vt:variant>
      <vt:variant>
        <vt:i4>362</vt:i4>
      </vt:variant>
      <vt:variant>
        <vt:i4>0</vt:i4>
      </vt:variant>
      <vt:variant>
        <vt:i4>5</vt:i4>
      </vt:variant>
      <vt:variant>
        <vt:lpwstr/>
      </vt:variant>
      <vt:variant>
        <vt:lpwstr>_Toc416880071</vt:lpwstr>
      </vt:variant>
      <vt:variant>
        <vt:i4>1638458</vt:i4>
      </vt:variant>
      <vt:variant>
        <vt:i4>356</vt:i4>
      </vt:variant>
      <vt:variant>
        <vt:i4>0</vt:i4>
      </vt:variant>
      <vt:variant>
        <vt:i4>5</vt:i4>
      </vt:variant>
      <vt:variant>
        <vt:lpwstr/>
      </vt:variant>
      <vt:variant>
        <vt:lpwstr>_Toc416880070</vt:lpwstr>
      </vt:variant>
      <vt:variant>
        <vt:i4>1572922</vt:i4>
      </vt:variant>
      <vt:variant>
        <vt:i4>350</vt:i4>
      </vt:variant>
      <vt:variant>
        <vt:i4>0</vt:i4>
      </vt:variant>
      <vt:variant>
        <vt:i4>5</vt:i4>
      </vt:variant>
      <vt:variant>
        <vt:lpwstr/>
      </vt:variant>
      <vt:variant>
        <vt:lpwstr>_Toc416880069</vt:lpwstr>
      </vt:variant>
      <vt:variant>
        <vt:i4>1572922</vt:i4>
      </vt:variant>
      <vt:variant>
        <vt:i4>344</vt:i4>
      </vt:variant>
      <vt:variant>
        <vt:i4>0</vt:i4>
      </vt:variant>
      <vt:variant>
        <vt:i4>5</vt:i4>
      </vt:variant>
      <vt:variant>
        <vt:lpwstr/>
      </vt:variant>
      <vt:variant>
        <vt:lpwstr>_Toc416880068</vt:lpwstr>
      </vt:variant>
      <vt:variant>
        <vt:i4>1572922</vt:i4>
      </vt:variant>
      <vt:variant>
        <vt:i4>338</vt:i4>
      </vt:variant>
      <vt:variant>
        <vt:i4>0</vt:i4>
      </vt:variant>
      <vt:variant>
        <vt:i4>5</vt:i4>
      </vt:variant>
      <vt:variant>
        <vt:lpwstr/>
      </vt:variant>
      <vt:variant>
        <vt:lpwstr>_Toc416880067</vt:lpwstr>
      </vt:variant>
      <vt:variant>
        <vt:i4>1572922</vt:i4>
      </vt:variant>
      <vt:variant>
        <vt:i4>332</vt:i4>
      </vt:variant>
      <vt:variant>
        <vt:i4>0</vt:i4>
      </vt:variant>
      <vt:variant>
        <vt:i4>5</vt:i4>
      </vt:variant>
      <vt:variant>
        <vt:lpwstr/>
      </vt:variant>
      <vt:variant>
        <vt:lpwstr>_Toc416880066</vt:lpwstr>
      </vt:variant>
      <vt:variant>
        <vt:i4>1572922</vt:i4>
      </vt:variant>
      <vt:variant>
        <vt:i4>326</vt:i4>
      </vt:variant>
      <vt:variant>
        <vt:i4>0</vt:i4>
      </vt:variant>
      <vt:variant>
        <vt:i4>5</vt:i4>
      </vt:variant>
      <vt:variant>
        <vt:lpwstr/>
      </vt:variant>
      <vt:variant>
        <vt:lpwstr>_Toc416880065</vt:lpwstr>
      </vt:variant>
      <vt:variant>
        <vt:i4>1572922</vt:i4>
      </vt:variant>
      <vt:variant>
        <vt:i4>320</vt:i4>
      </vt:variant>
      <vt:variant>
        <vt:i4>0</vt:i4>
      </vt:variant>
      <vt:variant>
        <vt:i4>5</vt:i4>
      </vt:variant>
      <vt:variant>
        <vt:lpwstr/>
      </vt:variant>
      <vt:variant>
        <vt:lpwstr>_Toc416880064</vt:lpwstr>
      </vt:variant>
      <vt:variant>
        <vt:i4>1572922</vt:i4>
      </vt:variant>
      <vt:variant>
        <vt:i4>314</vt:i4>
      </vt:variant>
      <vt:variant>
        <vt:i4>0</vt:i4>
      </vt:variant>
      <vt:variant>
        <vt:i4>5</vt:i4>
      </vt:variant>
      <vt:variant>
        <vt:lpwstr/>
      </vt:variant>
      <vt:variant>
        <vt:lpwstr>_Toc416880063</vt:lpwstr>
      </vt:variant>
      <vt:variant>
        <vt:i4>1572922</vt:i4>
      </vt:variant>
      <vt:variant>
        <vt:i4>308</vt:i4>
      </vt:variant>
      <vt:variant>
        <vt:i4>0</vt:i4>
      </vt:variant>
      <vt:variant>
        <vt:i4>5</vt:i4>
      </vt:variant>
      <vt:variant>
        <vt:lpwstr/>
      </vt:variant>
      <vt:variant>
        <vt:lpwstr>_Toc416880062</vt:lpwstr>
      </vt:variant>
      <vt:variant>
        <vt:i4>1572922</vt:i4>
      </vt:variant>
      <vt:variant>
        <vt:i4>302</vt:i4>
      </vt:variant>
      <vt:variant>
        <vt:i4>0</vt:i4>
      </vt:variant>
      <vt:variant>
        <vt:i4>5</vt:i4>
      </vt:variant>
      <vt:variant>
        <vt:lpwstr/>
      </vt:variant>
      <vt:variant>
        <vt:lpwstr>_Toc416880061</vt:lpwstr>
      </vt:variant>
      <vt:variant>
        <vt:i4>1572922</vt:i4>
      </vt:variant>
      <vt:variant>
        <vt:i4>296</vt:i4>
      </vt:variant>
      <vt:variant>
        <vt:i4>0</vt:i4>
      </vt:variant>
      <vt:variant>
        <vt:i4>5</vt:i4>
      </vt:variant>
      <vt:variant>
        <vt:lpwstr/>
      </vt:variant>
      <vt:variant>
        <vt:lpwstr>_Toc416880060</vt:lpwstr>
      </vt:variant>
      <vt:variant>
        <vt:i4>1769530</vt:i4>
      </vt:variant>
      <vt:variant>
        <vt:i4>290</vt:i4>
      </vt:variant>
      <vt:variant>
        <vt:i4>0</vt:i4>
      </vt:variant>
      <vt:variant>
        <vt:i4>5</vt:i4>
      </vt:variant>
      <vt:variant>
        <vt:lpwstr/>
      </vt:variant>
      <vt:variant>
        <vt:lpwstr>_Toc416880059</vt:lpwstr>
      </vt:variant>
      <vt:variant>
        <vt:i4>1769530</vt:i4>
      </vt:variant>
      <vt:variant>
        <vt:i4>284</vt:i4>
      </vt:variant>
      <vt:variant>
        <vt:i4>0</vt:i4>
      </vt:variant>
      <vt:variant>
        <vt:i4>5</vt:i4>
      </vt:variant>
      <vt:variant>
        <vt:lpwstr/>
      </vt:variant>
      <vt:variant>
        <vt:lpwstr>_Toc416880057</vt:lpwstr>
      </vt:variant>
      <vt:variant>
        <vt:i4>1769530</vt:i4>
      </vt:variant>
      <vt:variant>
        <vt:i4>278</vt:i4>
      </vt:variant>
      <vt:variant>
        <vt:i4>0</vt:i4>
      </vt:variant>
      <vt:variant>
        <vt:i4>5</vt:i4>
      </vt:variant>
      <vt:variant>
        <vt:lpwstr/>
      </vt:variant>
      <vt:variant>
        <vt:lpwstr>_Toc416880056</vt:lpwstr>
      </vt:variant>
      <vt:variant>
        <vt:i4>1769530</vt:i4>
      </vt:variant>
      <vt:variant>
        <vt:i4>272</vt:i4>
      </vt:variant>
      <vt:variant>
        <vt:i4>0</vt:i4>
      </vt:variant>
      <vt:variant>
        <vt:i4>5</vt:i4>
      </vt:variant>
      <vt:variant>
        <vt:lpwstr/>
      </vt:variant>
      <vt:variant>
        <vt:lpwstr>_Toc416880055</vt:lpwstr>
      </vt:variant>
      <vt:variant>
        <vt:i4>1769530</vt:i4>
      </vt:variant>
      <vt:variant>
        <vt:i4>266</vt:i4>
      </vt:variant>
      <vt:variant>
        <vt:i4>0</vt:i4>
      </vt:variant>
      <vt:variant>
        <vt:i4>5</vt:i4>
      </vt:variant>
      <vt:variant>
        <vt:lpwstr/>
      </vt:variant>
      <vt:variant>
        <vt:lpwstr>_Toc416880054</vt:lpwstr>
      </vt:variant>
      <vt:variant>
        <vt:i4>1769530</vt:i4>
      </vt:variant>
      <vt:variant>
        <vt:i4>260</vt:i4>
      </vt:variant>
      <vt:variant>
        <vt:i4>0</vt:i4>
      </vt:variant>
      <vt:variant>
        <vt:i4>5</vt:i4>
      </vt:variant>
      <vt:variant>
        <vt:lpwstr/>
      </vt:variant>
      <vt:variant>
        <vt:lpwstr>_Toc416880053</vt:lpwstr>
      </vt:variant>
      <vt:variant>
        <vt:i4>1769530</vt:i4>
      </vt:variant>
      <vt:variant>
        <vt:i4>254</vt:i4>
      </vt:variant>
      <vt:variant>
        <vt:i4>0</vt:i4>
      </vt:variant>
      <vt:variant>
        <vt:i4>5</vt:i4>
      </vt:variant>
      <vt:variant>
        <vt:lpwstr/>
      </vt:variant>
      <vt:variant>
        <vt:lpwstr>_Toc416880052</vt:lpwstr>
      </vt:variant>
      <vt:variant>
        <vt:i4>1769530</vt:i4>
      </vt:variant>
      <vt:variant>
        <vt:i4>248</vt:i4>
      </vt:variant>
      <vt:variant>
        <vt:i4>0</vt:i4>
      </vt:variant>
      <vt:variant>
        <vt:i4>5</vt:i4>
      </vt:variant>
      <vt:variant>
        <vt:lpwstr/>
      </vt:variant>
      <vt:variant>
        <vt:lpwstr>_Toc416880051</vt:lpwstr>
      </vt:variant>
      <vt:variant>
        <vt:i4>1769530</vt:i4>
      </vt:variant>
      <vt:variant>
        <vt:i4>242</vt:i4>
      </vt:variant>
      <vt:variant>
        <vt:i4>0</vt:i4>
      </vt:variant>
      <vt:variant>
        <vt:i4>5</vt:i4>
      </vt:variant>
      <vt:variant>
        <vt:lpwstr/>
      </vt:variant>
      <vt:variant>
        <vt:lpwstr>_Toc416880050</vt:lpwstr>
      </vt:variant>
      <vt:variant>
        <vt:i4>1703994</vt:i4>
      </vt:variant>
      <vt:variant>
        <vt:i4>236</vt:i4>
      </vt:variant>
      <vt:variant>
        <vt:i4>0</vt:i4>
      </vt:variant>
      <vt:variant>
        <vt:i4>5</vt:i4>
      </vt:variant>
      <vt:variant>
        <vt:lpwstr/>
      </vt:variant>
      <vt:variant>
        <vt:lpwstr>_Toc416880049</vt:lpwstr>
      </vt:variant>
      <vt:variant>
        <vt:i4>1703994</vt:i4>
      </vt:variant>
      <vt:variant>
        <vt:i4>230</vt:i4>
      </vt:variant>
      <vt:variant>
        <vt:i4>0</vt:i4>
      </vt:variant>
      <vt:variant>
        <vt:i4>5</vt:i4>
      </vt:variant>
      <vt:variant>
        <vt:lpwstr/>
      </vt:variant>
      <vt:variant>
        <vt:lpwstr>_Toc416880048</vt:lpwstr>
      </vt:variant>
      <vt:variant>
        <vt:i4>1703994</vt:i4>
      </vt:variant>
      <vt:variant>
        <vt:i4>224</vt:i4>
      </vt:variant>
      <vt:variant>
        <vt:i4>0</vt:i4>
      </vt:variant>
      <vt:variant>
        <vt:i4>5</vt:i4>
      </vt:variant>
      <vt:variant>
        <vt:lpwstr/>
      </vt:variant>
      <vt:variant>
        <vt:lpwstr>_Toc416880047</vt:lpwstr>
      </vt:variant>
      <vt:variant>
        <vt:i4>1703994</vt:i4>
      </vt:variant>
      <vt:variant>
        <vt:i4>218</vt:i4>
      </vt:variant>
      <vt:variant>
        <vt:i4>0</vt:i4>
      </vt:variant>
      <vt:variant>
        <vt:i4>5</vt:i4>
      </vt:variant>
      <vt:variant>
        <vt:lpwstr/>
      </vt:variant>
      <vt:variant>
        <vt:lpwstr>_Toc416880046</vt:lpwstr>
      </vt:variant>
      <vt:variant>
        <vt:i4>1703994</vt:i4>
      </vt:variant>
      <vt:variant>
        <vt:i4>212</vt:i4>
      </vt:variant>
      <vt:variant>
        <vt:i4>0</vt:i4>
      </vt:variant>
      <vt:variant>
        <vt:i4>5</vt:i4>
      </vt:variant>
      <vt:variant>
        <vt:lpwstr/>
      </vt:variant>
      <vt:variant>
        <vt:lpwstr>_Toc416880045</vt:lpwstr>
      </vt:variant>
      <vt:variant>
        <vt:i4>1703994</vt:i4>
      </vt:variant>
      <vt:variant>
        <vt:i4>206</vt:i4>
      </vt:variant>
      <vt:variant>
        <vt:i4>0</vt:i4>
      </vt:variant>
      <vt:variant>
        <vt:i4>5</vt:i4>
      </vt:variant>
      <vt:variant>
        <vt:lpwstr/>
      </vt:variant>
      <vt:variant>
        <vt:lpwstr>_Toc416880044</vt:lpwstr>
      </vt:variant>
      <vt:variant>
        <vt:i4>1703994</vt:i4>
      </vt:variant>
      <vt:variant>
        <vt:i4>200</vt:i4>
      </vt:variant>
      <vt:variant>
        <vt:i4>0</vt:i4>
      </vt:variant>
      <vt:variant>
        <vt:i4>5</vt:i4>
      </vt:variant>
      <vt:variant>
        <vt:lpwstr/>
      </vt:variant>
      <vt:variant>
        <vt:lpwstr>_Toc416880043</vt:lpwstr>
      </vt:variant>
      <vt:variant>
        <vt:i4>1703994</vt:i4>
      </vt:variant>
      <vt:variant>
        <vt:i4>194</vt:i4>
      </vt:variant>
      <vt:variant>
        <vt:i4>0</vt:i4>
      </vt:variant>
      <vt:variant>
        <vt:i4>5</vt:i4>
      </vt:variant>
      <vt:variant>
        <vt:lpwstr/>
      </vt:variant>
      <vt:variant>
        <vt:lpwstr>_Toc416880042</vt:lpwstr>
      </vt:variant>
      <vt:variant>
        <vt:i4>1703994</vt:i4>
      </vt:variant>
      <vt:variant>
        <vt:i4>188</vt:i4>
      </vt:variant>
      <vt:variant>
        <vt:i4>0</vt:i4>
      </vt:variant>
      <vt:variant>
        <vt:i4>5</vt:i4>
      </vt:variant>
      <vt:variant>
        <vt:lpwstr/>
      </vt:variant>
      <vt:variant>
        <vt:lpwstr>_Toc416880041</vt:lpwstr>
      </vt:variant>
      <vt:variant>
        <vt:i4>1703994</vt:i4>
      </vt:variant>
      <vt:variant>
        <vt:i4>182</vt:i4>
      </vt:variant>
      <vt:variant>
        <vt:i4>0</vt:i4>
      </vt:variant>
      <vt:variant>
        <vt:i4>5</vt:i4>
      </vt:variant>
      <vt:variant>
        <vt:lpwstr/>
      </vt:variant>
      <vt:variant>
        <vt:lpwstr>_Toc416880040</vt:lpwstr>
      </vt:variant>
      <vt:variant>
        <vt:i4>1900602</vt:i4>
      </vt:variant>
      <vt:variant>
        <vt:i4>176</vt:i4>
      </vt:variant>
      <vt:variant>
        <vt:i4>0</vt:i4>
      </vt:variant>
      <vt:variant>
        <vt:i4>5</vt:i4>
      </vt:variant>
      <vt:variant>
        <vt:lpwstr/>
      </vt:variant>
      <vt:variant>
        <vt:lpwstr>_Toc416880039</vt:lpwstr>
      </vt:variant>
      <vt:variant>
        <vt:i4>1900602</vt:i4>
      </vt:variant>
      <vt:variant>
        <vt:i4>170</vt:i4>
      </vt:variant>
      <vt:variant>
        <vt:i4>0</vt:i4>
      </vt:variant>
      <vt:variant>
        <vt:i4>5</vt:i4>
      </vt:variant>
      <vt:variant>
        <vt:lpwstr/>
      </vt:variant>
      <vt:variant>
        <vt:lpwstr>_Toc416880038</vt:lpwstr>
      </vt:variant>
      <vt:variant>
        <vt:i4>1900602</vt:i4>
      </vt:variant>
      <vt:variant>
        <vt:i4>164</vt:i4>
      </vt:variant>
      <vt:variant>
        <vt:i4>0</vt:i4>
      </vt:variant>
      <vt:variant>
        <vt:i4>5</vt:i4>
      </vt:variant>
      <vt:variant>
        <vt:lpwstr/>
      </vt:variant>
      <vt:variant>
        <vt:lpwstr>_Toc416880037</vt:lpwstr>
      </vt:variant>
      <vt:variant>
        <vt:i4>1900602</vt:i4>
      </vt:variant>
      <vt:variant>
        <vt:i4>158</vt:i4>
      </vt:variant>
      <vt:variant>
        <vt:i4>0</vt:i4>
      </vt:variant>
      <vt:variant>
        <vt:i4>5</vt:i4>
      </vt:variant>
      <vt:variant>
        <vt:lpwstr/>
      </vt:variant>
      <vt:variant>
        <vt:lpwstr>_Toc416880036</vt:lpwstr>
      </vt:variant>
      <vt:variant>
        <vt:i4>1900602</vt:i4>
      </vt:variant>
      <vt:variant>
        <vt:i4>152</vt:i4>
      </vt:variant>
      <vt:variant>
        <vt:i4>0</vt:i4>
      </vt:variant>
      <vt:variant>
        <vt:i4>5</vt:i4>
      </vt:variant>
      <vt:variant>
        <vt:lpwstr/>
      </vt:variant>
      <vt:variant>
        <vt:lpwstr>_Toc416880035</vt:lpwstr>
      </vt:variant>
      <vt:variant>
        <vt:i4>1900602</vt:i4>
      </vt:variant>
      <vt:variant>
        <vt:i4>146</vt:i4>
      </vt:variant>
      <vt:variant>
        <vt:i4>0</vt:i4>
      </vt:variant>
      <vt:variant>
        <vt:i4>5</vt:i4>
      </vt:variant>
      <vt:variant>
        <vt:lpwstr/>
      </vt:variant>
      <vt:variant>
        <vt:lpwstr>_Toc416880034</vt:lpwstr>
      </vt:variant>
      <vt:variant>
        <vt:i4>1900602</vt:i4>
      </vt:variant>
      <vt:variant>
        <vt:i4>140</vt:i4>
      </vt:variant>
      <vt:variant>
        <vt:i4>0</vt:i4>
      </vt:variant>
      <vt:variant>
        <vt:i4>5</vt:i4>
      </vt:variant>
      <vt:variant>
        <vt:lpwstr/>
      </vt:variant>
      <vt:variant>
        <vt:lpwstr>_Toc416880033</vt:lpwstr>
      </vt:variant>
      <vt:variant>
        <vt:i4>1900602</vt:i4>
      </vt:variant>
      <vt:variant>
        <vt:i4>134</vt:i4>
      </vt:variant>
      <vt:variant>
        <vt:i4>0</vt:i4>
      </vt:variant>
      <vt:variant>
        <vt:i4>5</vt:i4>
      </vt:variant>
      <vt:variant>
        <vt:lpwstr/>
      </vt:variant>
      <vt:variant>
        <vt:lpwstr>_Toc416880032</vt:lpwstr>
      </vt:variant>
      <vt:variant>
        <vt:i4>1900602</vt:i4>
      </vt:variant>
      <vt:variant>
        <vt:i4>128</vt:i4>
      </vt:variant>
      <vt:variant>
        <vt:i4>0</vt:i4>
      </vt:variant>
      <vt:variant>
        <vt:i4>5</vt:i4>
      </vt:variant>
      <vt:variant>
        <vt:lpwstr/>
      </vt:variant>
      <vt:variant>
        <vt:lpwstr>_Toc416880031</vt:lpwstr>
      </vt:variant>
      <vt:variant>
        <vt:i4>1900602</vt:i4>
      </vt:variant>
      <vt:variant>
        <vt:i4>122</vt:i4>
      </vt:variant>
      <vt:variant>
        <vt:i4>0</vt:i4>
      </vt:variant>
      <vt:variant>
        <vt:i4>5</vt:i4>
      </vt:variant>
      <vt:variant>
        <vt:lpwstr/>
      </vt:variant>
      <vt:variant>
        <vt:lpwstr>_Toc416880030</vt:lpwstr>
      </vt:variant>
      <vt:variant>
        <vt:i4>1835066</vt:i4>
      </vt:variant>
      <vt:variant>
        <vt:i4>116</vt:i4>
      </vt:variant>
      <vt:variant>
        <vt:i4>0</vt:i4>
      </vt:variant>
      <vt:variant>
        <vt:i4>5</vt:i4>
      </vt:variant>
      <vt:variant>
        <vt:lpwstr/>
      </vt:variant>
      <vt:variant>
        <vt:lpwstr>_Toc416880029</vt:lpwstr>
      </vt:variant>
      <vt:variant>
        <vt:i4>1835066</vt:i4>
      </vt:variant>
      <vt:variant>
        <vt:i4>110</vt:i4>
      </vt:variant>
      <vt:variant>
        <vt:i4>0</vt:i4>
      </vt:variant>
      <vt:variant>
        <vt:i4>5</vt:i4>
      </vt:variant>
      <vt:variant>
        <vt:lpwstr/>
      </vt:variant>
      <vt:variant>
        <vt:lpwstr>_Toc416880028</vt:lpwstr>
      </vt:variant>
      <vt:variant>
        <vt:i4>1835066</vt:i4>
      </vt:variant>
      <vt:variant>
        <vt:i4>104</vt:i4>
      </vt:variant>
      <vt:variant>
        <vt:i4>0</vt:i4>
      </vt:variant>
      <vt:variant>
        <vt:i4>5</vt:i4>
      </vt:variant>
      <vt:variant>
        <vt:lpwstr/>
      </vt:variant>
      <vt:variant>
        <vt:lpwstr>_Toc416880027</vt:lpwstr>
      </vt:variant>
      <vt:variant>
        <vt:i4>1835066</vt:i4>
      </vt:variant>
      <vt:variant>
        <vt:i4>98</vt:i4>
      </vt:variant>
      <vt:variant>
        <vt:i4>0</vt:i4>
      </vt:variant>
      <vt:variant>
        <vt:i4>5</vt:i4>
      </vt:variant>
      <vt:variant>
        <vt:lpwstr/>
      </vt:variant>
      <vt:variant>
        <vt:lpwstr>_Toc416880026</vt:lpwstr>
      </vt:variant>
      <vt:variant>
        <vt:i4>1835066</vt:i4>
      </vt:variant>
      <vt:variant>
        <vt:i4>92</vt:i4>
      </vt:variant>
      <vt:variant>
        <vt:i4>0</vt:i4>
      </vt:variant>
      <vt:variant>
        <vt:i4>5</vt:i4>
      </vt:variant>
      <vt:variant>
        <vt:lpwstr/>
      </vt:variant>
      <vt:variant>
        <vt:lpwstr>_Toc416880025</vt:lpwstr>
      </vt:variant>
      <vt:variant>
        <vt:i4>1835066</vt:i4>
      </vt:variant>
      <vt:variant>
        <vt:i4>86</vt:i4>
      </vt:variant>
      <vt:variant>
        <vt:i4>0</vt:i4>
      </vt:variant>
      <vt:variant>
        <vt:i4>5</vt:i4>
      </vt:variant>
      <vt:variant>
        <vt:lpwstr/>
      </vt:variant>
      <vt:variant>
        <vt:lpwstr>_Toc416880024</vt:lpwstr>
      </vt:variant>
      <vt:variant>
        <vt:i4>1835066</vt:i4>
      </vt:variant>
      <vt:variant>
        <vt:i4>80</vt:i4>
      </vt:variant>
      <vt:variant>
        <vt:i4>0</vt:i4>
      </vt:variant>
      <vt:variant>
        <vt:i4>5</vt:i4>
      </vt:variant>
      <vt:variant>
        <vt:lpwstr/>
      </vt:variant>
      <vt:variant>
        <vt:lpwstr>_Toc416880023</vt:lpwstr>
      </vt:variant>
      <vt:variant>
        <vt:i4>1835066</vt:i4>
      </vt:variant>
      <vt:variant>
        <vt:i4>74</vt:i4>
      </vt:variant>
      <vt:variant>
        <vt:i4>0</vt:i4>
      </vt:variant>
      <vt:variant>
        <vt:i4>5</vt:i4>
      </vt:variant>
      <vt:variant>
        <vt:lpwstr/>
      </vt:variant>
      <vt:variant>
        <vt:lpwstr>_Toc416880022</vt:lpwstr>
      </vt:variant>
      <vt:variant>
        <vt:i4>1835066</vt:i4>
      </vt:variant>
      <vt:variant>
        <vt:i4>68</vt:i4>
      </vt:variant>
      <vt:variant>
        <vt:i4>0</vt:i4>
      </vt:variant>
      <vt:variant>
        <vt:i4>5</vt:i4>
      </vt:variant>
      <vt:variant>
        <vt:lpwstr/>
      </vt:variant>
      <vt:variant>
        <vt:lpwstr>_Toc416880021</vt:lpwstr>
      </vt:variant>
      <vt:variant>
        <vt:i4>1835066</vt:i4>
      </vt:variant>
      <vt:variant>
        <vt:i4>62</vt:i4>
      </vt:variant>
      <vt:variant>
        <vt:i4>0</vt:i4>
      </vt:variant>
      <vt:variant>
        <vt:i4>5</vt:i4>
      </vt:variant>
      <vt:variant>
        <vt:lpwstr/>
      </vt:variant>
      <vt:variant>
        <vt:lpwstr>_Toc416880020</vt:lpwstr>
      </vt:variant>
      <vt:variant>
        <vt:i4>2031674</vt:i4>
      </vt:variant>
      <vt:variant>
        <vt:i4>56</vt:i4>
      </vt:variant>
      <vt:variant>
        <vt:i4>0</vt:i4>
      </vt:variant>
      <vt:variant>
        <vt:i4>5</vt:i4>
      </vt:variant>
      <vt:variant>
        <vt:lpwstr/>
      </vt:variant>
      <vt:variant>
        <vt:lpwstr>_Toc416880019</vt:lpwstr>
      </vt:variant>
      <vt:variant>
        <vt:i4>2031674</vt:i4>
      </vt:variant>
      <vt:variant>
        <vt:i4>50</vt:i4>
      </vt:variant>
      <vt:variant>
        <vt:i4>0</vt:i4>
      </vt:variant>
      <vt:variant>
        <vt:i4>5</vt:i4>
      </vt:variant>
      <vt:variant>
        <vt:lpwstr/>
      </vt:variant>
      <vt:variant>
        <vt:lpwstr>_Toc416880018</vt:lpwstr>
      </vt:variant>
      <vt:variant>
        <vt:i4>2031674</vt:i4>
      </vt:variant>
      <vt:variant>
        <vt:i4>44</vt:i4>
      </vt:variant>
      <vt:variant>
        <vt:i4>0</vt:i4>
      </vt:variant>
      <vt:variant>
        <vt:i4>5</vt:i4>
      </vt:variant>
      <vt:variant>
        <vt:lpwstr/>
      </vt:variant>
      <vt:variant>
        <vt:lpwstr>_Toc416880017</vt:lpwstr>
      </vt:variant>
      <vt:variant>
        <vt:i4>2031674</vt:i4>
      </vt:variant>
      <vt:variant>
        <vt:i4>38</vt:i4>
      </vt:variant>
      <vt:variant>
        <vt:i4>0</vt:i4>
      </vt:variant>
      <vt:variant>
        <vt:i4>5</vt:i4>
      </vt:variant>
      <vt:variant>
        <vt:lpwstr/>
      </vt:variant>
      <vt:variant>
        <vt:lpwstr>_Toc416880016</vt:lpwstr>
      </vt:variant>
      <vt:variant>
        <vt:i4>2031674</vt:i4>
      </vt:variant>
      <vt:variant>
        <vt:i4>32</vt:i4>
      </vt:variant>
      <vt:variant>
        <vt:i4>0</vt:i4>
      </vt:variant>
      <vt:variant>
        <vt:i4>5</vt:i4>
      </vt:variant>
      <vt:variant>
        <vt:lpwstr/>
      </vt:variant>
      <vt:variant>
        <vt:lpwstr>_Toc416880015</vt:lpwstr>
      </vt:variant>
      <vt:variant>
        <vt:i4>2031674</vt:i4>
      </vt:variant>
      <vt:variant>
        <vt:i4>26</vt:i4>
      </vt:variant>
      <vt:variant>
        <vt:i4>0</vt:i4>
      </vt:variant>
      <vt:variant>
        <vt:i4>5</vt:i4>
      </vt:variant>
      <vt:variant>
        <vt:lpwstr/>
      </vt:variant>
      <vt:variant>
        <vt:lpwstr>_Toc416880014</vt:lpwstr>
      </vt:variant>
      <vt:variant>
        <vt:i4>2031674</vt:i4>
      </vt:variant>
      <vt:variant>
        <vt:i4>20</vt:i4>
      </vt:variant>
      <vt:variant>
        <vt:i4>0</vt:i4>
      </vt:variant>
      <vt:variant>
        <vt:i4>5</vt:i4>
      </vt:variant>
      <vt:variant>
        <vt:lpwstr/>
      </vt:variant>
      <vt:variant>
        <vt:lpwstr>_Toc416880013</vt:lpwstr>
      </vt:variant>
      <vt:variant>
        <vt:i4>2031674</vt:i4>
      </vt:variant>
      <vt:variant>
        <vt:i4>14</vt:i4>
      </vt:variant>
      <vt:variant>
        <vt:i4>0</vt:i4>
      </vt:variant>
      <vt:variant>
        <vt:i4>5</vt:i4>
      </vt:variant>
      <vt:variant>
        <vt:lpwstr/>
      </vt:variant>
      <vt:variant>
        <vt:lpwstr>_Toc416880012</vt:lpwstr>
      </vt:variant>
      <vt:variant>
        <vt:i4>2031674</vt:i4>
      </vt:variant>
      <vt:variant>
        <vt:i4>8</vt:i4>
      </vt:variant>
      <vt:variant>
        <vt:i4>0</vt:i4>
      </vt:variant>
      <vt:variant>
        <vt:i4>5</vt:i4>
      </vt:variant>
      <vt:variant>
        <vt:lpwstr/>
      </vt:variant>
      <vt:variant>
        <vt:lpwstr>_Toc416880011</vt:lpwstr>
      </vt:variant>
      <vt:variant>
        <vt:i4>2031674</vt:i4>
      </vt:variant>
      <vt:variant>
        <vt:i4>2</vt:i4>
      </vt:variant>
      <vt:variant>
        <vt:i4>0</vt:i4>
      </vt:variant>
      <vt:variant>
        <vt:i4>5</vt:i4>
      </vt:variant>
      <vt:variant>
        <vt:lpwstr/>
      </vt:variant>
      <vt:variant>
        <vt:lpwstr>_Toc416880010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20150305.Projet de CSC Toit &amp; Moi - clauses adminsitratives</dc:title>
  <dc:creator>Dominique Winant</dc:creator>
  <cp:lastModifiedBy>Dominique Winant</cp:lastModifiedBy>
  <cp:revision>6</cp:revision>
  <cp:lastPrinted>2020-11-05T10:17:00Z</cp:lastPrinted>
  <dcterms:created xsi:type="dcterms:W3CDTF">2020-11-17T09:47:00Z</dcterms:created>
  <dcterms:modified xsi:type="dcterms:W3CDTF">2020-11-19T14:16:00Z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Valentine de Francquen</vt:lpwstr>
  </property>
  <property fmtid="{D5CDD505-2E9C-101B-9397-08002B2CF9AE}" pid="3" name="CaseNumber">
    <vt:lpwstr>45660</vt:lpwstr>
  </property>
  <property fmtid="{D5CDD505-2E9C-101B-9397-08002B2CF9AE}" pid="4" name="display_urn:schemas-microsoft-com:office:office#Author">
    <vt:lpwstr>Valentine de Francquen</vt:lpwstr>
  </property>
  <property fmtid="{D5CDD505-2E9C-101B-9397-08002B2CF9AE}" pid="5" name="Order">
    <vt:lpwstr>20400.0000000000</vt:lpwstr>
  </property>
  <property fmtid="{D5CDD505-2E9C-101B-9397-08002B2CF9AE}" pid="6" name="MailAttachments">
    <vt:lpwstr>0</vt:lpwstr>
  </property>
</Properties>
</file>